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62FE5" w14:textId="348C7065" w:rsidR="005674EA" w:rsidRDefault="005674EA" w:rsidP="005674EA">
      <w:r>
        <w:rPr>
          <w:noProof/>
        </w:rPr>
        <w:drawing>
          <wp:inline distT="0" distB="0" distL="0" distR="0" wp14:anchorId="5C5FCA01" wp14:editId="61D57EE6">
            <wp:extent cx="4152900" cy="13906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4AAD8F-C961-47E7-88B4-AF351915E85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207694" cy="1408998"/>
                    </a:xfrm>
                    <a:prstGeom prst="rect">
                      <a:avLst/>
                    </a:prstGeom>
                    <a:noFill/>
                    <a:ln>
                      <a:noFill/>
                    </a:ln>
                  </pic:spPr>
                </pic:pic>
              </a:graphicData>
            </a:graphic>
          </wp:inline>
        </w:drawing>
      </w:r>
    </w:p>
    <w:p w14:paraId="029919A4" w14:textId="34AE8D64" w:rsidR="005674EA" w:rsidRPr="00B4728F" w:rsidRDefault="005674EA" w:rsidP="005674EA">
      <w:pPr>
        <w:rPr>
          <w:b/>
          <w:bCs/>
          <w:kern w:val="0"/>
          <w:sz w:val="28"/>
          <w:szCs w:val="28"/>
          <w14:ligatures w14:val="none"/>
        </w:rPr>
      </w:pPr>
      <w:r w:rsidRPr="00B4728F">
        <w:rPr>
          <w:b/>
          <w:bCs/>
          <w:kern w:val="0"/>
          <w:sz w:val="28"/>
          <w:szCs w:val="28"/>
          <w14:ligatures w14:val="none"/>
        </w:rPr>
        <w:t>Beleidsplan 202</w:t>
      </w:r>
      <w:r>
        <w:rPr>
          <w:b/>
          <w:bCs/>
          <w:kern w:val="0"/>
          <w:sz w:val="28"/>
          <w:szCs w:val="28"/>
          <w14:ligatures w14:val="none"/>
        </w:rPr>
        <w:t xml:space="preserve">5 </w:t>
      </w:r>
      <w:r w:rsidRPr="00B4728F">
        <w:rPr>
          <w:b/>
          <w:bCs/>
          <w:kern w:val="0"/>
          <w:sz w:val="28"/>
          <w:szCs w:val="28"/>
          <w14:ligatures w14:val="none"/>
        </w:rPr>
        <w:t xml:space="preserve">Stichting wetenschappelijke biografie Groen van Prinsterer </w:t>
      </w:r>
    </w:p>
    <w:p w14:paraId="38549C31" w14:textId="1C3BCB85" w:rsidR="005674EA" w:rsidRPr="00C9368F" w:rsidRDefault="00A054D5" w:rsidP="005674EA">
      <w:pPr>
        <w:rPr>
          <w:b/>
          <w:bCs/>
          <w:kern w:val="0"/>
          <w14:ligatures w14:val="none"/>
        </w:rPr>
      </w:pPr>
      <w:r>
        <w:rPr>
          <w:b/>
          <w:bCs/>
          <w:kern w:val="0"/>
          <w14:ligatures w14:val="none"/>
        </w:rPr>
        <w:t>20</w:t>
      </w:r>
      <w:r w:rsidR="005674EA">
        <w:rPr>
          <w:b/>
          <w:bCs/>
          <w:kern w:val="0"/>
          <w14:ligatures w14:val="none"/>
        </w:rPr>
        <w:t xml:space="preserve"> maart 2025 </w:t>
      </w:r>
      <w:r w:rsidR="005674EA">
        <w:rPr>
          <w:b/>
          <w:bCs/>
          <w:kern w:val="0"/>
          <w14:ligatures w14:val="none"/>
        </w:rPr>
        <w:tab/>
      </w:r>
      <w:r w:rsidR="005674EA">
        <w:rPr>
          <w:b/>
          <w:bCs/>
          <w:kern w:val="0"/>
          <w14:ligatures w14:val="none"/>
        </w:rPr>
        <w:tab/>
      </w:r>
      <w:r w:rsidR="005674EA">
        <w:rPr>
          <w:b/>
          <w:bCs/>
          <w:kern w:val="0"/>
          <w14:ligatures w14:val="none"/>
        </w:rPr>
        <w:tab/>
      </w:r>
      <w:r w:rsidR="005674EA">
        <w:rPr>
          <w:b/>
          <w:bCs/>
          <w:kern w:val="0"/>
          <w14:ligatures w14:val="none"/>
        </w:rPr>
        <w:tab/>
      </w:r>
    </w:p>
    <w:p w14:paraId="20F8E177" w14:textId="77777777" w:rsidR="005674EA" w:rsidRPr="00DF54D0" w:rsidRDefault="005674EA" w:rsidP="005674EA">
      <w:pPr>
        <w:pStyle w:val="Geenafstand"/>
        <w:rPr>
          <w:b/>
          <w:bCs/>
          <w:lang w:eastAsia="en-US"/>
        </w:rPr>
      </w:pPr>
      <w:r w:rsidRPr="00DF54D0">
        <w:rPr>
          <w:b/>
          <w:bCs/>
          <w:lang w:eastAsia="en-US"/>
        </w:rPr>
        <w:t>Stichting</w:t>
      </w:r>
    </w:p>
    <w:p w14:paraId="22229DB1" w14:textId="262090ED" w:rsidR="004015AE" w:rsidRDefault="005674EA" w:rsidP="005674EA">
      <w:pPr>
        <w:pStyle w:val="Geenafstand"/>
      </w:pPr>
      <w:r>
        <w:t xml:space="preserve">De stichting wetenschappelijke biografie leeft al enkele jaren met Groen van Prinsterer. Allereerst gericht op het proces van totstandkoming van </w:t>
      </w:r>
      <w:r w:rsidR="007710CD">
        <w:t>zijn</w:t>
      </w:r>
      <w:r>
        <w:t xml:space="preserve"> biografie, de voortgang en de financiering daarvan. Vanzelfsprekend </w:t>
      </w:r>
      <w:r w:rsidR="005D1FAF">
        <w:t xml:space="preserve">richten wij ons </w:t>
      </w:r>
      <w:r>
        <w:t xml:space="preserve">ook op de rechtspositionele context en het welbevinden van biograaf Dr. Gertjan Schutte. </w:t>
      </w:r>
    </w:p>
    <w:p w14:paraId="7E47A601" w14:textId="15B11B68" w:rsidR="005674EA" w:rsidRDefault="005674EA" w:rsidP="005674EA">
      <w:pPr>
        <w:pStyle w:val="Geenafstand"/>
      </w:pPr>
      <w:r>
        <w:t xml:space="preserve">Het bestuur is niet inhoudelijk betrokken bij de inhoud van de zich uitkristalliserende biografie, de wetenschappelijke begeleiding, </w:t>
      </w:r>
      <w:r w:rsidR="007710CD">
        <w:t xml:space="preserve">de </w:t>
      </w:r>
      <w:r>
        <w:t xml:space="preserve">toetsing </w:t>
      </w:r>
      <w:r w:rsidR="007710CD">
        <w:t>of de</w:t>
      </w:r>
      <w:r>
        <w:t xml:space="preserve"> oplevering daarvan. Vanaf zijn aanstelling per 1 april 2021 bij de Theologische Universiteit Utrecht (voorheen Kampen) wordt de biograaf begeleid door zijn twee promotoren, Prof. Dr. G. Harinck en Prof. Dr. H. Reinders. En er is, mede op initiatief van de stichting, een meeleesgroep, </w:t>
      </w:r>
      <w:r w:rsidR="007710CD">
        <w:t>gevormd</w:t>
      </w:r>
      <w:r>
        <w:t xml:space="preserve"> door twee Groenkenners: Prof. Dr. A. Soeteman (</w:t>
      </w:r>
      <w:r w:rsidR="00520999">
        <w:t>v</w:t>
      </w:r>
      <w:r>
        <w:t>oorzitter Dr. Abraham Ku</w:t>
      </w:r>
      <w:r w:rsidR="003570C0">
        <w:t>y</w:t>
      </w:r>
      <w:r>
        <w:t xml:space="preserve">perfonds) en Prof. Dr. A. Goudriaan (vanuit de </w:t>
      </w:r>
      <w:r w:rsidR="008C14B7">
        <w:t>ETF Leuven</w:t>
      </w:r>
      <w:r>
        <w:t>).</w:t>
      </w:r>
    </w:p>
    <w:p w14:paraId="3152FB8F" w14:textId="730869D5" w:rsidR="005674EA" w:rsidRPr="005674EA" w:rsidRDefault="00C10034" w:rsidP="005674EA">
      <w:pPr>
        <w:pStyle w:val="Geenafstand"/>
      </w:pPr>
      <w:r>
        <w:t>De</w:t>
      </w:r>
      <w:r w:rsidR="005674EA">
        <w:t xml:space="preserve"> afgelopen jaren</w:t>
      </w:r>
      <w:r w:rsidR="007710CD">
        <w:t xml:space="preserve"> </w:t>
      </w:r>
      <w:r>
        <w:t xml:space="preserve">werd </w:t>
      </w:r>
      <w:r w:rsidR="005674EA">
        <w:t xml:space="preserve">het bestuur van de stichting uiteraard </w:t>
      </w:r>
      <w:r w:rsidR="007710CD">
        <w:t>bijgepraat</w:t>
      </w:r>
      <w:r w:rsidR="005674EA">
        <w:t xml:space="preserve"> over de bevindingen, opvattingen en keuzes van de biograaf. Ons inzicht in de turbulente 19</w:t>
      </w:r>
      <w:r w:rsidR="005674EA" w:rsidRPr="005674EA">
        <w:rPr>
          <w:vertAlign w:val="superscript"/>
        </w:rPr>
        <w:t>e</w:t>
      </w:r>
      <w:r w:rsidR="005674EA">
        <w:t xml:space="preserve"> eeuw, de politieke context, het leven en de persoonlijkheid van Groen, groei</w:t>
      </w:r>
      <w:r w:rsidR="007415E8">
        <w:t>de</w:t>
      </w:r>
      <w:r w:rsidR="005674EA">
        <w:t xml:space="preserve">. De contouren van zijn positie als parlementariër, schrijver en zijn ontwikkeling </w:t>
      </w:r>
      <w:r w:rsidR="00B111D5">
        <w:t>tot de</w:t>
      </w:r>
      <w:r w:rsidR="005674EA">
        <w:t xml:space="preserve"> </w:t>
      </w:r>
      <w:r w:rsidR="005674EA" w:rsidRPr="005674EA">
        <w:t>staatsman w</w:t>
      </w:r>
      <w:r w:rsidR="007710CD">
        <w:t>e</w:t>
      </w:r>
      <w:r w:rsidR="005674EA" w:rsidRPr="005674EA">
        <w:t xml:space="preserve">rden </w:t>
      </w:r>
      <w:r w:rsidR="007710CD">
        <w:t xml:space="preserve">steeds meer </w:t>
      </w:r>
      <w:r w:rsidR="005674EA" w:rsidRPr="005674EA">
        <w:t>zichtbaar.</w:t>
      </w:r>
    </w:p>
    <w:p w14:paraId="119B5D24" w14:textId="011D30FC" w:rsidR="005674EA" w:rsidRDefault="005674EA" w:rsidP="005674EA">
      <w:pPr>
        <w:pStyle w:val="Geenafstand"/>
      </w:pPr>
      <w:r w:rsidRPr="005674EA">
        <w:t xml:space="preserve">Nu wij de eindstreep </w:t>
      </w:r>
      <w:r>
        <w:t xml:space="preserve">van de </w:t>
      </w:r>
      <w:r w:rsidR="00FB71F2">
        <w:t xml:space="preserve">in 2025 geplande </w:t>
      </w:r>
      <w:r>
        <w:t xml:space="preserve">oplevering van de biografie en de promotie naderen is de verleiding groot de vraag te stellen </w:t>
      </w:r>
      <w:r w:rsidR="00B464D7">
        <w:t xml:space="preserve">hoe Groen zich </w:t>
      </w:r>
      <w:r w:rsidR="007710CD">
        <w:t xml:space="preserve">vandaag </w:t>
      </w:r>
      <w:r w:rsidR="00B464D7">
        <w:t xml:space="preserve">met zijn krachtige </w:t>
      </w:r>
      <w:r w:rsidR="003E3936">
        <w:t xml:space="preserve">overtuiging en visie op de inrichting van de samenleving zou opstellen. </w:t>
      </w:r>
      <w:r w:rsidR="00AA0189">
        <w:t>Hoe zou</w:t>
      </w:r>
      <w:r w:rsidR="00434B97">
        <w:t>den</w:t>
      </w:r>
      <w:r w:rsidR="00EA15A6">
        <w:t xml:space="preserve"> zijn bekendste</w:t>
      </w:r>
      <w:r w:rsidR="0022331B">
        <w:t xml:space="preserve"> werk</w:t>
      </w:r>
      <w:r w:rsidR="00AA0189">
        <w:t xml:space="preserve"> </w:t>
      </w:r>
      <w:r w:rsidR="00EA15A6" w:rsidRPr="003A6282">
        <w:rPr>
          <w:i/>
          <w:iCs/>
        </w:rPr>
        <w:t xml:space="preserve">Ongeloof en </w:t>
      </w:r>
      <w:r w:rsidR="0022331B" w:rsidRPr="003A6282">
        <w:rPr>
          <w:i/>
          <w:iCs/>
        </w:rPr>
        <w:t>revolutie</w:t>
      </w:r>
      <w:r w:rsidR="00434B97">
        <w:t xml:space="preserve"> en </w:t>
      </w:r>
      <w:r w:rsidR="00C10034">
        <w:t xml:space="preserve">tijdschrift </w:t>
      </w:r>
      <w:r w:rsidR="00434B97">
        <w:t>“Nederlandse Gedachten”</w:t>
      </w:r>
      <w:r w:rsidR="0022331B">
        <w:t xml:space="preserve"> in </w:t>
      </w:r>
      <w:r w:rsidR="007710CD">
        <w:t xml:space="preserve">de taal van vandaag in </w:t>
      </w:r>
      <w:r w:rsidR="0022331B">
        <w:t xml:space="preserve">onze tijd worden ontvangen? </w:t>
      </w:r>
      <w:r w:rsidR="001E7692">
        <w:t>Hoe zou Groen zich te weer stellen tegen de huidige tijdgeest</w:t>
      </w:r>
      <w:r w:rsidR="003A2CF1">
        <w:t xml:space="preserve"> en </w:t>
      </w:r>
      <w:r w:rsidR="00E80832">
        <w:t xml:space="preserve">hoe zou zijn pleidooi voor een respectvolle omgang </w:t>
      </w:r>
      <w:r w:rsidR="00434B97">
        <w:t>met</w:t>
      </w:r>
      <w:r w:rsidR="00E80832">
        <w:t xml:space="preserve"> verschillen </w:t>
      </w:r>
      <w:r w:rsidR="00C57903">
        <w:t>worden beoordeeld?</w:t>
      </w:r>
      <w:r w:rsidR="00D42E97">
        <w:t xml:space="preserve"> Zou hij net</w:t>
      </w:r>
      <w:r w:rsidR="007710CD">
        <w:t xml:space="preserve"> als wij</w:t>
      </w:r>
      <w:r w:rsidR="00D42E97">
        <w:t xml:space="preserve"> zo</w:t>
      </w:r>
      <w:r w:rsidR="00B1613A">
        <w:t>rgelijk, wellicht zelfs verbijstert</w:t>
      </w:r>
      <w:r w:rsidR="00364D0B">
        <w:t xml:space="preserve">, naar </w:t>
      </w:r>
      <w:r w:rsidR="006725EC">
        <w:t xml:space="preserve">de actualiteit kijken? Of zijn wij vandaag </w:t>
      </w:r>
      <w:r w:rsidR="007710CD">
        <w:t>misschien wel minder</w:t>
      </w:r>
      <w:r w:rsidR="00A806CB">
        <w:t xml:space="preserve"> in staat om te gaan met </w:t>
      </w:r>
      <w:r w:rsidR="00833AF9">
        <w:t>dreigingen, angsten en onzekerheden?</w:t>
      </w:r>
    </w:p>
    <w:p w14:paraId="03F9C670" w14:textId="51923676" w:rsidR="00C57903" w:rsidRDefault="009959D9" w:rsidP="005674EA">
      <w:pPr>
        <w:pStyle w:val="Geenafstand"/>
      </w:pPr>
      <w:r>
        <w:t xml:space="preserve">Onze nieuwsgierigheid neemt toe, maar wij houden ons als </w:t>
      </w:r>
      <w:r w:rsidR="00BA72CB">
        <w:t>bestuur van de stichting</w:t>
      </w:r>
      <w:r w:rsidR="00434B97">
        <w:t xml:space="preserve"> nog even</w:t>
      </w:r>
      <w:r w:rsidR="00BA72CB">
        <w:t xml:space="preserve"> in.</w:t>
      </w:r>
    </w:p>
    <w:p w14:paraId="6795E07C" w14:textId="7810A599" w:rsidR="001502A8" w:rsidRDefault="00434B97" w:rsidP="005674EA">
      <w:pPr>
        <w:pStyle w:val="Geenafstand"/>
      </w:pPr>
      <w:r>
        <w:t>Tegelijkertijd</w:t>
      </w:r>
      <w:r w:rsidR="00B41D7A">
        <w:t>, zoals in het beleidsplan 2024 al werd aangegeven</w:t>
      </w:r>
      <w:r w:rsidR="00464F27">
        <w:t xml:space="preserve">, </w:t>
      </w:r>
      <w:r w:rsidR="00DE7399">
        <w:t>mag vanuit onze statuten worden afgeleid dat</w:t>
      </w:r>
      <w:r w:rsidR="00107532">
        <w:t xml:space="preserve"> </w:t>
      </w:r>
      <w:r w:rsidR="001E1A41">
        <w:t xml:space="preserve">de </w:t>
      </w:r>
      <w:r>
        <w:t>voorwaardenscheppende rol</w:t>
      </w:r>
      <w:r w:rsidR="001E1A41">
        <w:t xml:space="preserve"> van </w:t>
      </w:r>
      <w:r w:rsidR="00107532">
        <w:t xml:space="preserve">het bestuur </w:t>
      </w:r>
      <w:r w:rsidR="001649BA">
        <w:t xml:space="preserve">zal verschuiven </w:t>
      </w:r>
      <w:r w:rsidR="0079019C">
        <w:t>van</w:t>
      </w:r>
      <w:r w:rsidR="005674EA">
        <w:t xml:space="preserve"> de</w:t>
      </w:r>
      <w:r w:rsidR="00570405">
        <w:t xml:space="preserve"> </w:t>
      </w:r>
      <w:r w:rsidR="00D6327D">
        <w:t>totstandkoming van de biografie</w:t>
      </w:r>
      <w:r w:rsidR="00F43937">
        <w:t xml:space="preserve"> naar </w:t>
      </w:r>
      <w:r w:rsidR="009A49E2">
        <w:t xml:space="preserve">het zichtbaar maken </w:t>
      </w:r>
      <w:r w:rsidR="005674EA">
        <w:t xml:space="preserve">van zijn actuele betekenis, </w:t>
      </w:r>
      <w:r w:rsidR="00ED79B8">
        <w:t xml:space="preserve">de maatschappelijke relevantie van het gedachtengoed van Guillaume Groen van </w:t>
      </w:r>
      <w:r w:rsidR="00203FB5">
        <w:t>P</w:t>
      </w:r>
      <w:r w:rsidR="00ED79B8">
        <w:t>rinsterer</w:t>
      </w:r>
      <w:r w:rsidR="00203FB5">
        <w:t>.</w:t>
      </w:r>
    </w:p>
    <w:p w14:paraId="4B6A4463" w14:textId="4F0B096A" w:rsidR="00434B97" w:rsidRDefault="00434B97" w:rsidP="005674EA">
      <w:pPr>
        <w:pStyle w:val="Geenafstand"/>
      </w:pPr>
      <w:r>
        <w:t xml:space="preserve">In ons jaarverslag 2024 is al aangegeven dat wij in de stichting Alfa Omega een belangrijke partner hebben gevonden die gezamenlijk met ons dat deel van onze statuten in 2025 en 2026 wil helpen organiseren en financieren. </w:t>
      </w:r>
    </w:p>
    <w:p w14:paraId="6205F7D7" w14:textId="77777777" w:rsidR="00434B97" w:rsidRDefault="00434B97" w:rsidP="005674EA">
      <w:pPr>
        <w:pStyle w:val="Geenafstand"/>
      </w:pPr>
    </w:p>
    <w:p w14:paraId="6F68E058" w14:textId="32D59710" w:rsidR="00E72140" w:rsidRPr="00434B97" w:rsidRDefault="00BE49DF" w:rsidP="00434B97">
      <w:pPr>
        <w:pStyle w:val="Geenafstand"/>
        <w:rPr>
          <w:b/>
          <w:bCs/>
        </w:rPr>
      </w:pPr>
      <w:r>
        <w:rPr>
          <w:b/>
          <w:bCs/>
        </w:rPr>
        <w:t>Voortgang b</w:t>
      </w:r>
      <w:r w:rsidR="005674EA" w:rsidRPr="00434B97">
        <w:rPr>
          <w:b/>
          <w:bCs/>
        </w:rPr>
        <w:t>iografie</w:t>
      </w:r>
    </w:p>
    <w:p w14:paraId="18D0C796" w14:textId="31ADC709" w:rsidR="00B320FD" w:rsidRDefault="005674EA" w:rsidP="00434B97">
      <w:pPr>
        <w:pStyle w:val="Geenafstand"/>
      </w:pPr>
      <w:r>
        <w:t>In 2025 wordt de biografie afgerond. De laatste korte hoofdstukken worden geschreven</w:t>
      </w:r>
      <w:r w:rsidR="00BE49DF">
        <w:t>. O</w:t>
      </w:r>
      <w:r>
        <w:t>ver de periode 1866 tot 1870 en de laatste zes jaar van Groens leven. Een korte epiloog gaat in op de o</w:t>
      </w:r>
      <w:r w:rsidR="00BE49DF">
        <w:t>m</w:t>
      </w:r>
      <w:r>
        <w:t>gang met Groens erfenis door Ku</w:t>
      </w:r>
      <w:r w:rsidR="00C10034">
        <w:t>y</w:t>
      </w:r>
      <w:r>
        <w:t xml:space="preserve">per, Lohman en een aantal anderen. Alle hoofdstukken worden geredigeerd, het notenapparaat wordt doorgenomen, afbeeldingen worden definitief geregeld. Aan </w:t>
      </w:r>
      <w:r>
        <w:lastRenderedPageBreak/>
        <w:t>het einde van 2025 is het manuscript gereed om naar de</w:t>
      </w:r>
      <w:r w:rsidR="007B042A">
        <w:t xml:space="preserve"> beoordelende</w:t>
      </w:r>
      <w:r>
        <w:t xml:space="preserve"> commissie verzonden te worden.</w:t>
      </w:r>
    </w:p>
    <w:p w14:paraId="6309378C" w14:textId="6D935257" w:rsidR="00B320FD" w:rsidRDefault="00B320FD" w:rsidP="00434B97">
      <w:pPr>
        <w:pStyle w:val="Geenafstand"/>
      </w:pPr>
      <w:r>
        <w:t xml:space="preserve">In overleg met de </w:t>
      </w:r>
      <w:r w:rsidR="008C44D5">
        <w:t>TU Utrecht zal</w:t>
      </w:r>
      <w:r w:rsidR="00BE49DF">
        <w:t xml:space="preserve"> de promotie</w:t>
      </w:r>
      <w:r w:rsidR="008C44D5">
        <w:t xml:space="preserve"> en de </w:t>
      </w:r>
      <w:r w:rsidR="00005F5D">
        <w:t>daarmee verbonden</w:t>
      </w:r>
      <w:r w:rsidR="008C44D5">
        <w:t xml:space="preserve"> ceremonie</w:t>
      </w:r>
      <w:r w:rsidR="00BE49DF">
        <w:t xml:space="preserve"> </w:t>
      </w:r>
      <w:r w:rsidR="00F02C1D">
        <w:t xml:space="preserve">naar </w:t>
      </w:r>
      <w:r w:rsidR="00B111D5">
        <w:t>verwachting in</w:t>
      </w:r>
      <w:r w:rsidR="00F02C1D">
        <w:t xml:space="preserve"> het voorjaar van</w:t>
      </w:r>
      <w:r w:rsidR="007B042A">
        <w:t xml:space="preserve"> 2026 </w:t>
      </w:r>
      <w:r w:rsidR="00BE49DF">
        <w:t xml:space="preserve">worden </w:t>
      </w:r>
      <w:r w:rsidR="007B042A">
        <w:t>in</w:t>
      </w:r>
      <w:r w:rsidR="00BE49DF">
        <w:t>gepland</w:t>
      </w:r>
      <w:r w:rsidR="007B042A">
        <w:t xml:space="preserve">. De aanstelling </w:t>
      </w:r>
      <w:r w:rsidR="00F02C1D">
        <w:t xml:space="preserve">van Dr. G. Schutte </w:t>
      </w:r>
      <w:r w:rsidR="007B042A">
        <w:t xml:space="preserve">met de universiteit zal </w:t>
      </w:r>
      <w:r w:rsidR="00F02C1D">
        <w:t xml:space="preserve">overigens conform afspraken </w:t>
      </w:r>
      <w:r w:rsidR="003A6282">
        <w:t>in de herfst van dit jaar</w:t>
      </w:r>
      <w:r w:rsidR="007B042A" w:rsidRPr="00005F5D">
        <w:rPr>
          <w:color w:val="FF0000"/>
        </w:rPr>
        <w:t xml:space="preserve"> </w:t>
      </w:r>
      <w:r w:rsidR="007B042A">
        <w:t>worden beëindigd. De biograaf heeft aansluitend op zijn contract met de TU Utrecht inmiddels een nieuw perspectief.</w:t>
      </w:r>
    </w:p>
    <w:p w14:paraId="08143503" w14:textId="77777777" w:rsidR="00005F5D" w:rsidRDefault="00005F5D" w:rsidP="00434B97">
      <w:pPr>
        <w:pStyle w:val="Geenafstand"/>
      </w:pPr>
    </w:p>
    <w:p w14:paraId="71B1ED16" w14:textId="57781447" w:rsidR="00005F5D" w:rsidRPr="00F02C1D" w:rsidRDefault="00F02C1D" w:rsidP="00005F5D">
      <w:pPr>
        <w:pStyle w:val="Geenafstand"/>
        <w:rPr>
          <w:b/>
          <w:bCs/>
          <w:lang w:eastAsia="en-US"/>
        </w:rPr>
      </w:pPr>
      <w:r w:rsidRPr="00F02C1D">
        <w:rPr>
          <w:b/>
          <w:bCs/>
          <w:lang w:eastAsia="en-US"/>
        </w:rPr>
        <w:t xml:space="preserve">Van wetenschappelijke borging naar maatschappelijke zichtbaarheid </w:t>
      </w:r>
    </w:p>
    <w:p w14:paraId="3FA96E9B" w14:textId="01A87DC6" w:rsidR="00E6571E" w:rsidRDefault="00F02C1D" w:rsidP="00005F5D">
      <w:pPr>
        <w:pStyle w:val="Geenafstand"/>
        <w:rPr>
          <w:lang w:eastAsia="en-US"/>
        </w:rPr>
      </w:pPr>
      <w:r>
        <w:rPr>
          <w:lang w:eastAsia="en-US"/>
        </w:rPr>
        <w:t xml:space="preserve">Zoals in </w:t>
      </w:r>
      <w:r w:rsidR="00B111D5">
        <w:rPr>
          <w:lang w:eastAsia="en-US"/>
        </w:rPr>
        <w:t>het jaarverslag</w:t>
      </w:r>
      <w:r>
        <w:rPr>
          <w:lang w:eastAsia="en-US"/>
        </w:rPr>
        <w:t xml:space="preserve"> 2024 </w:t>
      </w:r>
      <w:r w:rsidR="00E6571E">
        <w:rPr>
          <w:lang w:eastAsia="en-US"/>
        </w:rPr>
        <w:t>al werd</w:t>
      </w:r>
      <w:r>
        <w:rPr>
          <w:lang w:eastAsia="en-US"/>
        </w:rPr>
        <w:t xml:space="preserve"> beschreven </w:t>
      </w:r>
      <w:r w:rsidR="00E6571E">
        <w:rPr>
          <w:lang w:eastAsia="en-US"/>
        </w:rPr>
        <w:t>heeft zich bij</w:t>
      </w:r>
      <w:r>
        <w:rPr>
          <w:lang w:eastAsia="en-US"/>
        </w:rPr>
        <w:t xml:space="preserve"> de vloot van</w:t>
      </w:r>
      <w:r w:rsidR="00E6571E">
        <w:rPr>
          <w:lang w:eastAsia="en-US"/>
        </w:rPr>
        <w:t xml:space="preserve"> “</w:t>
      </w:r>
      <w:r>
        <w:rPr>
          <w:lang w:eastAsia="en-US"/>
        </w:rPr>
        <w:t>fouding fathers</w:t>
      </w:r>
      <w:r w:rsidR="00E6571E">
        <w:rPr>
          <w:lang w:eastAsia="en-US"/>
        </w:rPr>
        <w:t xml:space="preserve">” (vereniging Groen van Prinsterer; VU; TUU; Kuijperfonds; WI’s), politieke partijen, fondsen en donateurs een </w:t>
      </w:r>
      <w:r w:rsidR="00B111D5">
        <w:rPr>
          <w:lang w:eastAsia="en-US"/>
        </w:rPr>
        <w:t>nieuw</w:t>
      </w:r>
      <w:r w:rsidR="00E6571E">
        <w:rPr>
          <w:lang w:eastAsia="en-US"/>
        </w:rPr>
        <w:t xml:space="preserve"> schip aangesloten. De </w:t>
      </w:r>
      <w:r w:rsidR="00005F5D" w:rsidRPr="002E72A4">
        <w:rPr>
          <w:lang w:eastAsia="en-US"/>
        </w:rPr>
        <w:t xml:space="preserve">stichting Alfa Omega </w:t>
      </w:r>
      <w:r w:rsidR="00E6571E">
        <w:rPr>
          <w:lang w:eastAsia="en-US"/>
        </w:rPr>
        <w:t>zal</w:t>
      </w:r>
      <w:r w:rsidR="00005F5D" w:rsidRPr="002E72A4">
        <w:rPr>
          <w:lang w:eastAsia="en-US"/>
        </w:rPr>
        <w:t xml:space="preserve"> via ons project een bijdrage leveren aan de verdere verspreiding van het gedachtengoed van Groen van Prinsterer</w:t>
      </w:r>
      <w:r w:rsidR="00E6571E">
        <w:rPr>
          <w:lang w:eastAsia="en-US"/>
        </w:rPr>
        <w:t xml:space="preserve">. </w:t>
      </w:r>
      <w:r w:rsidR="00005F5D" w:rsidRPr="002E72A4">
        <w:rPr>
          <w:lang w:eastAsia="en-US"/>
        </w:rPr>
        <w:t xml:space="preserve">De twee stichtingen hebben zich </w:t>
      </w:r>
      <w:r w:rsidR="00E6571E">
        <w:rPr>
          <w:lang w:eastAsia="en-US"/>
        </w:rPr>
        <w:t xml:space="preserve">via een samenwerkingsovereenkomst </w:t>
      </w:r>
      <w:r w:rsidR="00005F5D" w:rsidRPr="002E72A4">
        <w:rPr>
          <w:lang w:eastAsia="en-US"/>
        </w:rPr>
        <w:t xml:space="preserve">als partners aan het project met elkaar verbonden. </w:t>
      </w:r>
      <w:r w:rsidR="00D05F1C">
        <w:rPr>
          <w:lang w:eastAsia="en-US"/>
        </w:rPr>
        <w:t>De doelstellingen van Alfa Omega sluiten naadloos aan bij de doelen van de stichting wetenschappelijke biografie</w:t>
      </w:r>
      <w:r w:rsidR="00323122">
        <w:rPr>
          <w:lang w:eastAsia="en-US"/>
        </w:rPr>
        <w:t>. Nu wij binnenkort</w:t>
      </w:r>
      <w:r w:rsidR="00D05F1C">
        <w:rPr>
          <w:lang w:eastAsia="en-US"/>
        </w:rPr>
        <w:t xml:space="preserve"> </w:t>
      </w:r>
      <w:r w:rsidR="00323122">
        <w:rPr>
          <w:lang w:eastAsia="en-US"/>
        </w:rPr>
        <w:t>de wissel overzetten op</w:t>
      </w:r>
      <w:r w:rsidR="00D05F1C">
        <w:rPr>
          <w:lang w:eastAsia="en-US"/>
        </w:rPr>
        <w:t xml:space="preserve"> het kruispunt van overgang van wetenschappelijke borging </w:t>
      </w:r>
      <w:r w:rsidR="00323122">
        <w:rPr>
          <w:lang w:eastAsia="en-US"/>
        </w:rPr>
        <w:t>naar maatschappelijke zichtbaarheid van de impact van de biografie.</w:t>
      </w:r>
    </w:p>
    <w:p w14:paraId="5E641464" w14:textId="448C5BC2" w:rsidR="00D05F1C" w:rsidRDefault="00D05F1C" w:rsidP="00D05F1C">
      <w:pPr>
        <w:pStyle w:val="Geenafstand"/>
        <w:rPr>
          <w:lang w:eastAsia="en-US"/>
        </w:rPr>
      </w:pPr>
      <w:r w:rsidRPr="002E72A4">
        <w:rPr>
          <w:lang w:eastAsia="en-US"/>
        </w:rPr>
        <w:t>Beide besturen worden gemotiveerd door de gedachte dat het wetenschappelijke onderzoek verder reikt dan de oplevering van ‘een boek’. En dat doorwerking van de studie</w:t>
      </w:r>
      <w:r>
        <w:rPr>
          <w:lang w:eastAsia="en-US"/>
        </w:rPr>
        <w:t xml:space="preserve">, de </w:t>
      </w:r>
      <w:r w:rsidR="00B111D5">
        <w:rPr>
          <w:lang w:eastAsia="en-US"/>
        </w:rPr>
        <w:t xml:space="preserve">biografie </w:t>
      </w:r>
      <w:r w:rsidR="00B111D5" w:rsidRPr="002E72A4">
        <w:rPr>
          <w:lang w:eastAsia="en-US"/>
        </w:rPr>
        <w:t>en</w:t>
      </w:r>
      <w:r w:rsidRPr="002E72A4">
        <w:rPr>
          <w:lang w:eastAsia="en-US"/>
        </w:rPr>
        <w:t xml:space="preserve"> de landing daarvan in de hoofden en harten van velen een doel op zichzelf is. Beide besturen zijn van oordeel dat de verdere vormgeving materieel een gezamenlijk project is: o.a. maatschappelijk en politiek relevante uitgave; publiciteit; confrontatie met huidige maatschappij- en mensbeelden; ontwikkeling activiteiten in het </w:t>
      </w:r>
      <w:r>
        <w:rPr>
          <w:lang w:eastAsia="en-US"/>
        </w:rPr>
        <w:t>‘</w:t>
      </w:r>
      <w:r w:rsidRPr="002E72A4">
        <w:rPr>
          <w:lang w:eastAsia="en-US"/>
        </w:rPr>
        <w:t>Groenjaar 2026</w:t>
      </w:r>
      <w:r>
        <w:rPr>
          <w:lang w:eastAsia="en-US"/>
        </w:rPr>
        <w:t>’</w:t>
      </w:r>
      <w:r w:rsidRPr="002E72A4">
        <w:rPr>
          <w:lang w:eastAsia="en-US"/>
        </w:rPr>
        <w:t>;</w:t>
      </w:r>
      <w:r>
        <w:rPr>
          <w:lang w:eastAsia="en-US"/>
        </w:rPr>
        <w:t xml:space="preserve"> organisatie van evenementen via</w:t>
      </w:r>
      <w:r w:rsidRPr="002E72A4">
        <w:rPr>
          <w:lang w:eastAsia="en-US"/>
        </w:rPr>
        <w:t xml:space="preserve"> deelprojecten</w:t>
      </w:r>
      <w:r>
        <w:rPr>
          <w:lang w:eastAsia="en-US"/>
        </w:rPr>
        <w:t>.</w:t>
      </w:r>
    </w:p>
    <w:p w14:paraId="0E8CF73C" w14:textId="30E9EB72" w:rsidR="00D05F1C" w:rsidRDefault="00323122" w:rsidP="00D05F1C">
      <w:pPr>
        <w:pStyle w:val="Geenafstand"/>
        <w:rPr>
          <w:lang w:eastAsia="en-US"/>
        </w:rPr>
      </w:pPr>
      <w:r>
        <w:rPr>
          <w:lang w:eastAsia="en-US"/>
        </w:rPr>
        <w:t xml:space="preserve">In nauwe samenwerking worden de plannen met inzet van een ondersteunend bureau (Castro) op dit moment geconcretiseerd. </w:t>
      </w:r>
    </w:p>
    <w:p w14:paraId="53DB5954" w14:textId="7E90A04B" w:rsidR="00323122" w:rsidRDefault="00323122" w:rsidP="00D05F1C">
      <w:pPr>
        <w:pStyle w:val="Geenafstand"/>
        <w:rPr>
          <w:lang w:eastAsia="en-US"/>
        </w:rPr>
      </w:pPr>
      <w:r>
        <w:rPr>
          <w:lang w:eastAsia="en-US"/>
        </w:rPr>
        <w:t>Uiteraard zal – onafhankelijk van de promotie – een openbaar en officieel moment worden georganiseerd rondom de aanbieding van het eerste exemplaar van de biografie.</w:t>
      </w:r>
    </w:p>
    <w:p w14:paraId="1345C3E7" w14:textId="469A3DF4" w:rsidR="00323122" w:rsidRDefault="00323122" w:rsidP="00D05F1C">
      <w:pPr>
        <w:pStyle w:val="Geenafstand"/>
        <w:rPr>
          <w:lang w:eastAsia="en-US"/>
        </w:rPr>
      </w:pPr>
      <w:r>
        <w:rPr>
          <w:lang w:eastAsia="en-US"/>
        </w:rPr>
        <w:t xml:space="preserve">In samenwerking met KRO-NCRV </w:t>
      </w:r>
      <w:r w:rsidR="00EF5B38">
        <w:rPr>
          <w:lang w:eastAsia="en-US"/>
        </w:rPr>
        <w:t xml:space="preserve">wordt een documentaire over het leven en </w:t>
      </w:r>
      <w:r w:rsidR="00B111D5">
        <w:rPr>
          <w:lang w:eastAsia="en-US"/>
        </w:rPr>
        <w:t>werk Groen</w:t>
      </w:r>
      <w:r w:rsidR="00EF5B38">
        <w:rPr>
          <w:lang w:eastAsia="en-US"/>
        </w:rPr>
        <w:t>, zijn tijd en omstandigheden voorbereid.</w:t>
      </w:r>
    </w:p>
    <w:p w14:paraId="52E32137" w14:textId="5FFDF47B" w:rsidR="00EF5B38" w:rsidRDefault="00EF5B38" w:rsidP="00D05F1C">
      <w:pPr>
        <w:pStyle w:val="Geenafstand"/>
        <w:rPr>
          <w:lang w:eastAsia="en-US"/>
        </w:rPr>
      </w:pPr>
      <w:r>
        <w:rPr>
          <w:lang w:eastAsia="en-US"/>
        </w:rPr>
        <w:t>Wij denken aan de organisatie van een (publieks-)symposium door de drie Wetenschappelijke Instituten en de dragende partijen CDA, ChristenUnie en SGP.</w:t>
      </w:r>
    </w:p>
    <w:p w14:paraId="0304135B" w14:textId="72B95FD6" w:rsidR="00EF5B38" w:rsidRDefault="00EF5B38" w:rsidP="00D05F1C">
      <w:pPr>
        <w:pStyle w:val="Geenafstand"/>
        <w:rPr>
          <w:lang w:eastAsia="en-US"/>
        </w:rPr>
      </w:pPr>
      <w:r>
        <w:rPr>
          <w:lang w:eastAsia="en-US"/>
        </w:rPr>
        <w:t xml:space="preserve">En verder onder andere aan een wetenschappelijk symposium, een jongerendebat, een podcast voor scholen en een bijeenkomst </w:t>
      </w:r>
      <w:r w:rsidR="00A054D5">
        <w:rPr>
          <w:lang w:eastAsia="en-US"/>
        </w:rPr>
        <w:t>v</w:t>
      </w:r>
      <w:r>
        <w:rPr>
          <w:lang w:eastAsia="en-US"/>
        </w:rPr>
        <w:t xml:space="preserve">oor Groen van Prinstererscholen. </w:t>
      </w:r>
    </w:p>
    <w:p w14:paraId="7896FEDB" w14:textId="4D737C70" w:rsidR="00EF5B38" w:rsidRDefault="00EF5B38" w:rsidP="00EF5B38">
      <w:pPr>
        <w:pStyle w:val="Geenafstand"/>
        <w:rPr>
          <w:lang w:eastAsia="en-US"/>
        </w:rPr>
      </w:pPr>
      <w:r>
        <w:rPr>
          <w:lang w:eastAsia="en-US"/>
        </w:rPr>
        <w:t>En, in samenwerking met het Christelijk Sociaal Congres, rondom de 150</w:t>
      </w:r>
      <w:r w:rsidRPr="00EF5B38">
        <w:rPr>
          <w:vertAlign w:val="superscript"/>
          <w:lang w:eastAsia="en-US"/>
        </w:rPr>
        <w:t>e</w:t>
      </w:r>
      <w:r>
        <w:rPr>
          <w:lang w:eastAsia="en-US"/>
        </w:rPr>
        <w:t xml:space="preserve"> sterfdag van Groen (19 mei 2026)</w:t>
      </w:r>
      <w:r w:rsidR="009145AB">
        <w:rPr>
          <w:lang w:eastAsia="en-US"/>
        </w:rPr>
        <w:t>, een betekenisvolle herdenking.</w:t>
      </w:r>
    </w:p>
    <w:p w14:paraId="64384310" w14:textId="77777777" w:rsidR="00D05F1C" w:rsidRDefault="00D05F1C" w:rsidP="00005F5D">
      <w:pPr>
        <w:pStyle w:val="Geenafstand"/>
        <w:rPr>
          <w:lang w:eastAsia="en-US"/>
        </w:rPr>
      </w:pPr>
    </w:p>
    <w:p w14:paraId="2E46BD09" w14:textId="1BDA241E" w:rsidR="00077FA4" w:rsidRPr="00077FA4" w:rsidRDefault="00077FA4" w:rsidP="00005F5D">
      <w:pPr>
        <w:pStyle w:val="Geenafstand"/>
        <w:rPr>
          <w:b/>
          <w:bCs/>
          <w:lang w:eastAsia="en-US"/>
        </w:rPr>
      </w:pPr>
      <w:r w:rsidRPr="00077FA4">
        <w:rPr>
          <w:b/>
          <w:bCs/>
          <w:lang w:eastAsia="en-US"/>
        </w:rPr>
        <w:t>Publiciteit en fondsenwerving</w:t>
      </w:r>
    </w:p>
    <w:p w14:paraId="474D24B1" w14:textId="0AFDBFF9" w:rsidR="00077FA4" w:rsidRDefault="00077FA4" w:rsidP="00005F5D">
      <w:pPr>
        <w:pStyle w:val="Geenafstand"/>
        <w:rPr>
          <w:lang w:eastAsia="en-US"/>
        </w:rPr>
      </w:pPr>
      <w:r>
        <w:rPr>
          <w:lang w:eastAsia="en-US"/>
        </w:rPr>
        <w:t xml:space="preserve">Mede gelet op onze afspraken met de TU Utrecht en onze daarmee verbonden inspanningsverplichting zal de stichting zich onderweg naar de eindstreep van het project onverkort blijven inzetten ook in financieel opzicht het project gezond af te sluiten. Dat wil zeggen dat zo min mogelijk een beroep zal worden gedaan op de </w:t>
      </w:r>
      <w:r w:rsidR="00A054D5">
        <w:rPr>
          <w:lang w:eastAsia="en-US"/>
        </w:rPr>
        <w:t>schaarse middelen van de universiteit.</w:t>
      </w:r>
    </w:p>
    <w:p w14:paraId="776387EA" w14:textId="43BA7A6A" w:rsidR="00077FA4" w:rsidRDefault="00077FA4" w:rsidP="00005F5D">
      <w:pPr>
        <w:pStyle w:val="Geenafstand"/>
        <w:rPr>
          <w:lang w:eastAsia="en-US"/>
        </w:rPr>
      </w:pPr>
      <w:r>
        <w:rPr>
          <w:lang w:eastAsia="en-US"/>
        </w:rPr>
        <w:t>Ge</w:t>
      </w:r>
      <w:r w:rsidR="00C10034">
        <w:rPr>
          <w:lang w:eastAsia="en-US"/>
        </w:rPr>
        <w:t>l</w:t>
      </w:r>
      <w:r>
        <w:rPr>
          <w:lang w:eastAsia="en-US"/>
        </w:rPr>
        <w:t xml:space="preserve">et op de </w:t>
      </w:r>
      <w:r w:rsidR="009145AB">
        <w:rPr>
          <w:lang w:eastAsia="en-US"/>
        </w:rPr>
        <w:t xml:space="preserve">ondertussen </w:t>
      </w:r>
      <w:r>
        <w:rPr>
          <w:lang w:eastAsia="en-US"/>
        </w:rPr>
        <w:t xml:space="preserve">ontvangen toezeggingen en donaties hebben wij er volledig vertrouwen in dat </w:t>
      </w:r>
      <w:r w:rsidR="009145AB">
        <w:rPr>
          <w:lang w:eastAsia="en-US"/>
        </w:rPr>
        <w:t>dat gaat lukken.</w:t>
      </w:r>
    </w:p>
    <w:p w14:paraId="68596EAF" w14:textId="21D2B7F1" w:rsidR="00C230E6" w:rsidRDefault="009145AB" w:rsidP="00C230E6">
      <w:pPr>
        <w:pStyle w:val="Geenafstand"/>
        <w:rPr>
          <w:color w:val="000000" w:themeColor="text1"/>
          <w:lang w:eastAsia="en-US"/>
        </w:rPr>
      </w:pPr>
      <w:r>
        <w:rPr>
          <w:lang w:eastAsia="en-US"/>
        </w:rPr>
        <w:t xml:space="preserve">Wij verwachten van de periode van oplevering, representatie en viering van de biografie nog een </w:t>
      </w:r>
      <w:r w:rsidRPr="00D62784">
        <w:rPr>
          <w:color w:val="000000" w:themeColor="text1"/>
          <w:lang w:eastAsia="en-US"/>
        </w:rPr>
        <w:t xml:space="preserve">extra impuls voor het bereiken van onze financiële doelen. Wij veronderstellen dat allen die zich rechtstreeks of indirect verbonden weten met de erfenis van staatsman </w:t>
      </w:r>
      <w:r w:rsidR="00C10034" w:rsidRPr="00D62784">
        <w:rPr>
          <w:color w:val="000000" w:themeColor="text1"/>
          <w:lang w:eastAsia="en-US"/>
        </w:rPr>
        <w:t xml:space="preserve">en schrijver </w:t>
      </w:r>
      <w:r w:rsidRPr="00D62784">
        <w:rPr>
          <w:color w:val="000000" w:themeColor="text1"/>
          <w:lang w:eastAsia="en-US"/>
        </w:rPr>
        <w:t>Groen en/of zich bewust zijn van het feit dat zij op zijn schouders staan zullen aanhaken.</w:t>
      </w:r>
    </w:p>
    <w:p w14:paraId="1FCB8132" w14:textId="77777777" w:rsidR="00D62784" w:rsidRPr="00D62784" w:rsidRDefault="00D62784" w:rsidP="00C230E6">
      <w:pPr>
        <w:pStyle w:val="Geenafstand"/>
        <w:rPr>
          <w:b/>
          <w:bCs/>
          <w:color w:val="000000" w:themeColor="text1"/>
        </w:rPr>
      </w:pPr>
    </w:p>
    <w:p w14:paraId="7AAC37D3" w14:textId="62EE3AFA" w:rsidR="00B111D5" w:rsidRPr="00D62784" w:rsidRDefault="00E72140" w:rsidP="00C230E6">
      <w:pPr>
        <w:pStyle w:val="Geenafstand"/>
        <w:rPr>
          <w:b/>
          <w:bCs/>
          <w:color w:val="000000" w:themeColor="text1"/>
        </w:rPr>
      </w:pPr>
      <w:r w:rsidRPr="00D62784">
        <w:rPr>
          <w:b/>
          <w:bCs/>
          <w:color w:val="000000" w:themeColor="text1"/>
        </w:rPr>
        <w:t>Financiën</w:t>
      </w:r>
    </w:p>
    <w:p w14:paraId="6A4A7B3A" w14:textId="4905E681" w:rsidR="00736FF1" w:rsidRPr="00D62784" w:rsidRDefault="00E72140" w:rsidP="009145AB">
      <w:pPr>
        <w:pStyle w:val="Geenafstand"/>
        <w:rPr>
          <w:color w:val="000000" w:themeColor="text1"/>
        </w:rPr>
      </w:pPr>
      <w:r w:rsidRPr="00D62784">
        <w:rPr>
          <w:color w:val="000000" w:themeColor="text1"/>
        </w:rPr>
        <w:t>Volgens het financiële meerjarenoverzicht van toezeggingen, inkomsten en uitgaven (stand per 31 december 2024) verwacht de stichting voor de totale duur van het project een</w:t>
      </w:r>
      <w:r w:rsidR="00736FF1" w:rsidRPr="00D62784">
        <w:rPr>
          <w:color w:val="000000" w:themeColor="text1"/>
        </w:rPr>
        <w:t xml:space="preserve"> positief </w:t>
      </w:r>
      <w:r w:rsidRPr="00D62784">
        <w:rPr>
          <w:color w:val="000000" w:themeColor="text1"/>
        </w:rPr>
        <w:t>eindresultaat.</w:t>
      </w:r>
      <w:r w:rsidR="00C230E6" w:rsidRPr="00D62784">
        <w:rPr>
          <w:color w:val="000000" w:themeColor="text1"/>
        </w:rPr>
        <w:t xml:space="preserve"> </w:t>
      </w:r>
      <w:r w:rsidR="00736FF1" w:rsidRPr="00D62784">
        <w:rPr>
          <w:color w:val="000000" w:themeColor="text1"/>
        </w:rPr>
        <w:t>Daarvoor is de onverminderde inspanning van het bestuur ook in 2025 noodzakelijk.</w:t>
      </w:r>
    </w:p>
    <w:p w14:paraId="0B6A341D" w14:textId="77777777" w:rsidR="00E72140" w:rsidRPr="00D62784" w:rsidRDefault="00E72140" w:rsidP="009145AB">
      <w:pPr>
        <w:pStyle w:val="Geenafstand"/>
        <w:rPr>
          <w:b/>
          <w:bCs/>
          <w:color w:val="000000" w:themeColor="text1"/>
        </w:rPr>
      </w:pPr>
    </w:p>
    <w:p w14:paraId="045DFC87" w14:textId="2BE76DBF" w:rsidR="00E72140" w:rsidRPr="00D62784" w:rsidRDefault="00E72140" w:rsidP="00E72140">
      <w:pPr>
        <w:pStyle w:val="Geenafstand"/>
        <w:rPr>
          <w:rFonts w:eastAsia="Times New Roman"/>
          <w:color w:val="000000" w:themeColor="text1"/>
        </w:rPr>
      </w:pPr>
      <w:r w:rsidRPr="00D62784">
        <w:rPr>
          <w:rFonts w:eastAsia="Times New Roman"/>
          <w:color w:val="000000" w:themeColor="text1"/>
        </w:rPr>
        <w:lastRenderedPageBreak/>
        <w:t xml:space="preserve">Met het oog op de voorziene oplevering van de biografie en </w:t>
      </w:r>
      <w:r w:rsidR="00C10034" w:rsidRPr="00D62784">
        <w:rPr>
          <w:rFonts w:eastAsia="Times New Roman"/>
          <w:color w:val="000000" w:themeColor="text1"/>
        </w:rPr>
        <w:t>het aflopen</w:t>
      </w:r>
      <w:r w:rsidRPr="00D62784">
        <w:rPr>
          <w:rFonts w:eastAsia="Times New Roman"/>
          <w:color w:val="000000" w:themeColor="text1"/>
        </w:rPr>
        <w:t xml:space="preserve"> van het contract van de biograaf in 2025 zullen </w:t>
      </w:r>
      <w:r w:rsidR="00736FF1" w:rsidRPr="00D62784">
        <w:rPr>
          <w:rFonts w:eastAsia="Times New Roman"/>
          <w:color w:val="000000" w:themeColor="text1"/>
        </w:rPr>
        <w:t>daartoe</w:t>
      </w:r>
      <w:r w:rsidRPr="00D62784">
        <w:rPr>
          <w:rFonts w:eastAsia="Times New Roman"/>
          <w:color w:val="000000" w:themeColor="text1"/>
        </w:rPr>
        <w:t xml:space="preserve"> de afspraken en wederzijdse verwachtingen </w:t>
      </w:r>
      <w:r w:rsidR="00736FF1" w:rsidRPr="00D62784">
        <w:rPr>
          <w:rFonts w:eastAsia="Times New Roman"/>
          <w:color w:val="000000" w:themeColor="text1"/>
        </w:rPr>
        <w:t>dit jaar nauwkeurig worden afgestemd</w:t>
      </w:r>
      <w:r w:rsidRPr="00D62784">
        <w:rPr>
          <w:rFonts w:eastAsia="Times New Roman"/>
          <w:color w:val="000000" w:themeColor="text1"/>
        </w:rPr>
        <w:t xml:space="preserve">. Wij koersen in de lijn van onze transparante samenwerking op een passende en sluitende afronding van het project met betrekking tot facturering, gewekte verwachtingen, inspanningsverplichting, risico’s, te verwachten rijksbijdragen en eindcijfers. </w:t>
      </w:r>
    </w:p>
    <w:p w14:paraId="24AD7F2B" w14:textId="77777777" w:rsidR="00E72140" w:rsidRPr="00D62784" w:rsidRDefault="00E72140" w:rsidP="00E72140">
      <w:pPr>
        <w:pStyle w:val="Geenafstand"/>
        <w:rPr>
          <w:rFonts w:eastAsia="Times New Roman"/>
          <w:color w:val="000000" w:themeColor="text1"/>
        </w:rPr>
      </w:pPr>
      <w:r w:rsidRPr="00D62784">
        <w:rPr>
          <w:rFonts w:eastAsia="Times New Roman"/>
          <w:color w:val="000000" w:themeColor="text1"/>
        </w:rPr>
        <w:t>Bij de afwikkeling zullen ook de bijdragen voor deelprojecten van de stichting Alfa Omega worden betrokken.</w:t>
      </w:r>
    </w:p>
    <w:p w14:paraId="3E9D02AD" w14:textId="77777777" w:rsidR="005C3BCE" w:rsidRPr="00D62784" w:rsidRDefault="00736FF1" w:rsidP="00E72140">
      <w:pPr>
        <w:pStyle w:val="Geenafstand"/>
        <w:rPr>
          <w:rFonts w:eastAsia="Times New Roman"/>
          <w:color w:val="000000" w:themeColor="text1"/>
        </w:rPr>
      </w:pPr>
      <w:r w:rsidRPr="00D62784">
        <w:rPr>
          <w:rFonts w:eastAsia="Times New Roman"/>
          <w:color w:val="000000" w:themeColor="text1"/>
        </w:rPr>
        <w:t xml:space="preserve">Ook de financiële programmering </w:t>
      </w:r>
      <w:r w:rsidR="005C3BCE" w:rsidRPr="00D62784">
        <w:rPr>
          <w:rFonts w:eastAsia="Times New Roman"/>
          <w:color w:val="000000" w:themeColor="text1"/>
        </w:rPr>
        <w:t xml:space="preserve">(inkomsten, uitgaven, externe bijdragen) </w:t>
      </w:r>
      <w:r w:rsidRPr="00D62784">
        <w:rPr>
          <w:rFonts w:eastAsia="Times New Roman"/>
          <w:color w:val="000000" w:themeColor="text1"/>
        </w:rPr>
        <w:t xml:space="preserve">van de met Alfa Omega </w:t>
      </w:r>
      <w:r w:rsidR="005C3BCE" w:rsidRPr="00D62784">
        <w:rPr>
          <w:rFonts w:eastAsia="Times New Roman"/>
          <w:color w:val="000000" w:themeColor="text1"/>
        </w:rPr>
        <w:t>ontwikkelde deelprojecten vereist bijzondere aandacht en nauwkeurige monitoring.</w:t>
      </w:r>
    </w:p>
    <w:p w14:paraId="4EA752AD" w14:textId="17131C2F" w:rsidR="00E72140" w:rsidRPr="00D62784" w:rsidRDefault="005C3BCE" w:rsidP="005C3BCE">
      <w:pPr>
        <w:pStyle w:val="Geenafstand"/>
        <w:rPr>
          <w:rFonts w:eastAsia="Times New Roman"/>
          <w:color w:val="000000" w:themeColor="text1"/>
        </w:rPr>
      </w:pPr>
      <w:r w:rsidRPr="00D62784">
        <w:rPr>
          <w:rFonts w:eastAsia="Times New Roman"/>
          <w:color w:val="000000" w:themeColor="text1"/>
        </w:rPr>
        <w:t>De stichting heeft de verwachting en ambitie in 2025, overloop 2026, tenminste</w:t>
      </w:r>
      <w:r w:rsidR="003A6282" w:rsidRPr="00D62784">
        <w:rPr>
          <w:rFonts w:eastAsia="Times New Roman"/>
          <w:color w:val="000000" w:themeColor="text1"/>
        </w:rPr>
        <w:t xml:space="preserve"> nog</w:t>
      </w:r>
      <w:r w:rsidRPr="00D62784">
        <w:rPr>
          <w:rFonts w:eastAsia="Times New Roman"/>
          <w:color w:val="000000" w:themeColor="text1"/>
        </w:rPr>
        <w:t xml:space="preserve"> €</w:t>
      </w:r>
      <w:r w:rsidR="003A6282" w:rsidRPr="00D62784">
        <w:rPr>
          <w:rFonts w:eastAsia="Times New Roman"/>
          <w:color w:val="000000" w:themeColor="text1"/>
        </w:rPr>
        <w:t xml:space="preserve"> 5</w:t>
      </w:r>
      <w:r w:rsidR="00D62784" w:rsidRPr="00D62784">
        <w:rPr>
          <w:rFonts w:eastAsia="Times New Roman"/>
          <w:color w:val="000000" w:themeColor="text1"/>
        </w:rPr>
        <w:t>7</w:t>
      </w:r>
      <w:r w:rsidR="003A6282" w:rsidRPr="00D62784">
        <w:rPr>
          <w:rFonts w:eastAsia="Times New Roman"/>
          <w:color w:val="000000" w:themeColor="text1"/>
        </w:rPr>
        <w:t>.</w:t>
      </w:r>
      <w:r w:rsidR="00D62784" w:rsidRPr="00D62784">
        <w:rPr>
          <w:rFonts w:eastAsia="Times New Roman"/>
          <w:color w:val="000000" w:themeColor="text1"/>
        </w:rPr>
        <w:t>5</w:t>
      </w:r>
      <w:r w:rsidR="003A6282" w:rsidRPr="00D62784">
        <w:rPr>
          <w:rFonts w:eastAsia="Times New Roman"/>
          <w:color w:val="000000" w:themeColor="text1"/>
        </w:rPr>
        <w:t>00,-</w:t>
      </w:r>
      <w:r w:rsidRPr="00D62784">
        <w:rPr>
          <w:rFonts w:eastAsia="Times New Roman"/>
          <w:color w:val="000000" w:themeColor="text1"/>
        </w:rPr>
        <w:t xml:space="preserve">. aan toezeggingen en donaties bijeen te brengen. </w:t>
      </w:r>
    </w:p>
    <w:p w14:paraId="0EBDA568" w14:textId="77777777" w:rsidR="005C3BCE" w:rsidRPr="005C3BCE" w:rsidRDefault="005C3BCE" w:rsidP="005C3BCE">
      <w:pPr>
        <w:pStyle w:val="Geenafstand"/>
        <w:rPr>
          <w:rFonts w:eastAsia="Times New Roman"/>
        </w:rPr>
      </w:pPr>
    </w:p>
    <w:p w14:paraId="42C440FA" w14:textId="77777777" w:rsidR="00E54712" w:rsidRPr="00E54712" w:rsidRDefault="00257B95" w:rsidP="00E54712">
      <w:pPr>
        <w:pStyle w:val="Geenafstand"/>
        <w:rPr>
          <w:b/>
          <w:bCs/>
        </w:rPr>
      </w:pPr>
      <w:r w:rsidRPr="00E54712">
        <w:rPr>
          <w:b/>
          <w:bCs/>
        </w:rPr>
        <w:t>Tenslotte</w:t>
      </w:r>
    </w:p>
    <w:p w14:paraId="5DCBDE89" w14:textId="5BA6D194" w:rsidR="00257B95" w:rsidRPr="00E54712" w:rsidRDefault="00257B95" w:rsidP="00E54712">
      <w:pPr>
        <w:pStyle w:val="Geenafstand"/>
      </w:pPr>
      <w:r>
        <w:t xml:space="preserve">Vanaf de eerste contacten vanuit de Vereniging Groen van Prinsterer met Prof. Dr. G. Harinck in 2017 </w:t>
      </w:r>
      <w:r w:rsidR="009A29AF">
        <w:t>was het</w:t>
      </w:r>
      <w:r>
        <w:t xml:space="preserve"> een lange weg </w:t>
      </w:r>
      <w:r w:rsidR="009A29AF">
        <w:t xml:space="preserve">naar de eerste wetenschappelijke biografie over Guillaume Groen van Prinsterer. </w:t>
      </w:r>
      <w:r w:rsidR="00E54712">
        <w:t>Wij duiden</w:t>
      </w:r>
      <w:r w:rsidR="009A29AF">
        <w:t xml:space="preserve"> </w:t>
      </w:r>
      <w:r w:rsidR="00E54712">
        <w:t>de gevonden weg</w:t>
      </w:r>
      <w:r w:rsidR="009A29AF">
        <w:t xml:space="preserve"> als een pelgrimsroute. Van oriëntatie, vorming van de initiatiefgroep, het zoeken van draagvlak en financiering via de oprichting van de stichting, de selectie van de biograaf en de zoektocht naar ondersteuning en donateurs</w:t>
      </w:r>
      <w:r w:rsidR="00504EA3">
        <w:t>. W</w:t>
      </w:r>
      <w:r w:rsidR="009A29AF">
        <w:t xml:space="preserve">ij </w:t>
      </w:r>
      <w:r w:rsidR="00504EA3">
        <w:t xml:space="preserve">gaan dit jaar met een uitloop in 2026 </w:t>
      </w:r>
      <w:r w:rsidR="009A29AF">
        <w:t xml:space="preserve">de laatste etappe </w:t>
      </w:r>
      <w:r w:rsidR="00E54712">
        <w:t xml:space="preserve">aan: de promotie, de presentatie van de biografie en het uitdragen van de maatschappelijke impact van het leven en werk van Groen. Tot op de dag vandaag “Onze Groen”. </w:t>
      </w:r>
    </w:p>
    <w:p w14:paraId="240A9269" w14:textId="77777777" w:rsidR="00E54712" w:rsidRDefault="00E54712" w:rsidP="005674EA">
      <w:pPr>
        <w:pStyle w:val="Geenafstand"/>
      </w:pPr>
    </w:p>
    <w:p w14:paraId="10D4F76B" w14:textId="2F012AFC" w:rsidR="005674EA" w:rsidRDefault="00504EA3" w:rsidP="005674EA">
      <w:pPr>
        <w:pStyle w:val="Geenafstand"/>
      </w:pPr>
      <w:r>
        <w:t xml:space="preserve">Het jaar 2025 zal voor het bestuur van de stichting in het teken staan van het onderhouden van de </w:t>
      </w:r>
      <w:r w:rsidR="005674EA" w:rsidRPr="0074358F">
        <w:t xml:space="preserve"> relatie met</w:t>
      </w:r>
      <w:r>
        <w:t xml:space="preserve"> De TU Utrecht, Het Dr. Abraham K</w:t>
      </w:r>
      <w:r w:rsidR="005018D0">
        <w:t>u</w:t>
      </w:r>
      <w:r w:rsidR="008C14B7">
        <w:t>y</w:t>
      </w:r>
      <w:r>
        <w:t>perfonds,</w:t>
      </w:r>
      <w:r w:rsidR="005674EA" w:rsidRPr="0074358F">
        <w:t xml:space="preserve"> donateurs, Comité van aanbeveling en overige ondersteunende groeperingen en personen</w:t>
      </w:r>
      <w:r>
        <w:t xml:space="preserve">. De verificatie van de met hen gemaakte afspraken. De verspreiding van </w:t>
      </w:r>
      <w:r w:rsidR="005674EA" w:rsidRPr="0074358F">
        <w:t xml:space="preserve">het jaarverslag </w:t>
      </w:r>
      <w:r>
        <w:t xml:space="preserve">2024 </w:t>
      </w:r>
      <w:r w:rsidR="005674EA" w:rsidRPr="0074358F">
        <w:t xml:space="preserve">en het beleidsplan </w:t>
      </w:r>
      <w:r>
        <w:t xml:space="preserve">2025. </w:t>
      </w:r>
      <w:r w:rsidR="006A6A78">
        <w:t>Publiciteit en voorlichting via verbonden media en website (</w:t>
      </w:r>
      <w:hyperlink r:id="rId9" w:history="1">
        <w:r w:rsidR="006A6A78" w:rsidRPr="0021787E">
          <w:rPr>
            <w:rStyle w:val="Hyperlink"/>
          </w:rPr>
          <w:t>www.groenbiografie.nl</w:t>
        </w:r>
      </w:hyperlink>
      <w:r w:rsidR="006A6A78">
        <w:t xml:space="preserve">). Het enthousiasmeren van nog ontbrekende partners en donateurs, die wij in zicht van de haven van oplevering van de biografie niet willen missen en die – nog belangrijker – niet gemist willen worden. </w:t>
      </w:r>
      <w:r>
        <w:t>De nadere concretisering van de met Alfa Omega ontwikkelde deelprojecten. De voorbereiding van een evenement rondom de 150</w:t>
      </w:r>
      <w:r w:rsidRPr="00504EA3">
        <w:rPr>
          <w:vertAlign w:val="superscript"/>
        </w:rPr>
        <w:t>e</w:t>
      </w:r>
      <w:r>
        <w:t xml:space="preserve"> sterfdag van Guillaume Groen van Prinsterer.</w:t>
      </w:r>
      <w:r w:rsidR="006A6A78">
        <w:t xml:space="preserve"> </w:t>
      </w:r>
    </w:p>
    <w:p w14:paraId="552477F2" w14:textId="77777777" w:rsidR="005674EA" w:rsidRDefault="005674EA" w:rsidP="005674EA">
      <w:pPr>
        <w:pStyle w:val="Geenafstand"/>
      </w:pPr>
    </w:p>
    <w:p w14:paraId="731A61F7" w14:textId="257364F5" w:rsidR="005674EA" w:rsidRPr="00C452DF" w:rsidRDefault="005674EA" w:rsidP="005674EA">
      <w:pPr>
        <w:pStyle w:val="Geenafstand"/>
      </w:pPr>
      <w:r w:rsidRPr="00C452DF">
        <w:t>Het bestuur van de stichting w</w:t>
      </w:r>
      <w:r>
        <w:t>o</w:t>
      </w:r>
      <w:r w:rsidRPr="00C452DF">
        <w:t>rd</w:t>
      </w:r>
      <w:r>
        <w:t>t ook</w:t>
      </w:r>
      <w:r w:rsidRPr="00C452DF">
        <w:t xml:space="preserve"> in 202</w:t>
      </w:r>
      <w:r w:rsidR="00E54712">
        <w:t>5</w:t>
      </w:r>
      <w:r w:rsidRPr="00C452DF">
        <w:t xml:space="preserve"> gevormd door:</w:t>
      </w:r>
    </w:p>
    <w:p w14:paraId="562D45E1" w14:textId="2B68D9A4" w:rsidR="005674EA" w:rsidRPr="00C452DF" w:rsidRDefault="005674EA" w:rsidP="005674EA">
      <w:pPr>
        <w:pStyle w:val="Geenafstand"/>
        <w:rPr>
          <w:rFonts w:asciiTheme="minorHAnsi" w:hAnsiTheme="minorHAnsi" w:cstheme="minorBidi"/>
          <w:kern w:val="0"/>
          <w14:ligatures w14:val="none"/>
        </w:rPr>
      </w:pPr>
      <w:r w:rsidRPr="00C452DF">
        <w:rPr>
          <w:rFonts w:asciiTheme="minorHAnsi" w:hAnsiTheme="minorHAnsi" w:cstheme="minorBidi"/>
          <w:kern w:val="0"/>
          <w14:ligatures w14:val="none"/>
        </w:rPr>
        <w:t xml:space="preserve">J.B. </w:t>
      </w:r>
      <w:r w:rsidR="00E54712">
        <w:rPr>
          <w:rFonts w:asciiTheme="minorHAnsi" w:hAnsiTheme="minorHAnsi" w:cstheme="minorBidi"/>
          <w:kern w:val="0"/>
          <w14:ligatures w14:val="none"/>
        </w:rPr>
        <w:t xml:space="preserve">(Jan) </w:t>
      </w:r>
      <w:r w:rsidRPr="00C452DF">
        <w:rPr>
          <w:rFonts w:asciiTheme="minorHAnsi" w:hAnsiTheme="minorHAnsi" w:cstheme="minorBidi"/>
          <w:kern w:val="0"/>
          <w14:ligatures w14:val="none"/>
        </w:rPr>
        <w:t>Waaijer (voorzitter)</w:t>
      </w:r>
    </w:p>
    <w:p w14:paraId="21DE9A0A" w14:textId="4F99A927" w:rsidR="005674EA" w:rsidRPr="00C452DF" w:rsidRDefault="005674EA" w:rsidP="005674EA">
      <w:pPr>
        <w:pStyle w:val="Geenafstand"/>
        <w:rPr>
          <w:rFonts w:asciiTheme="minorHAnsi" w:hAnsiTheme="minorHAnsi" w:cstheme="minorBidi"/>
          <w:kern w:val="0"/>
          <w14:ligatures w14:val="none"/>
        </w:rPr>
      </w:pPr>
      <w:r w:rsidRPr="00C452DF">
        <w:rPr>
          <w:rFonts w:asciiTheme="minorHAnsi" w:hAnsiTheme="minorHAnsi" w:cstheme="minorBidi"/>
          <w:kern w:val="0"/>
          <w14:ligatures w14:val="none"/>
        </w:rPr>
        <w:t xml:space="preserve">J.A. </w:t>
      </w:r>
      <w:r w:rsidR="00E54712">
        <w:rPr>
          <w:rFonts w:asciiTheme="minorHAnsi" w:hAnsiTheme="minorHAnsi" w:cstheme="minorBidi"/>
          <w:kern w:val="0"/>
          <w14:ligatures w14:val="none"/>
        </w:rPr>
        <w:t xml:space="preserve">(Koos) </w:t>
      </w:r>
      <w:r w:rsidRPr="00C452DF">
        <w:rPr>
          <w:rFonts w:asciiTheme="minorHAnsi" w:hAnsiTheme="minorHAnsi" w:cstheme="minorBidi"/>
          <w:kern w:val="0"/>
          <w14:ligatures w14:val="none"/>
        </w:rPr>
        <w:t>Karssen (vicevoorzitter)</w:t>
      </w:r>
    </w:p>
    <w:p w14:paraId="73C8282E" w14:textId="72ECCE7D" w:rsidR="005674EA" w:rsidRPr="00C452DF" w:rsidRDefault="005674EA" w:rsidP="005674EA">
      <w:pPr>
        <w:pStyle w:val="Geenafstand"/>
        <w:rPr>
          <w:rFonts w:asciiTheme="minorHAnsi" w:hAnsiTheme="minorHAnsi" w:cstheme="minorBidi"/>
          <w:kern w:val="0"/>
          <w14:ligatures w14:val="none"/>
        </w:rPr>
      </w:pPr>
      <w:r w:rsidRPr="00C452DF">
        <w:rPr>
          <w:rFonts w:asciiTheme="minorHAnsi" w:hAnsiTheme="minorHAnsi" w:cstheme="minorBidi"/>
          <w:kern w:val="0"/>
          <w14:ligatures w14:val="none"/>
        </w:rPr>
        <w:t xml:space="preserve">J.A. </w:t>
      </w:r>
      <w:r w:rsidR="00E54712">
        <w:rPr>
          <w:rFonts w:asciiTheme="minorHAnsi" w:hAnsiTheme="minorHAnsi" w:cstheme="minorBidi"/>
          <w:kern w:val="0"/>
          <w14:ligatures w14:val="none"/>
        </w:rPr>
        <w:t xml:space="preserve">(Jan) </w:t>
      </w:r>
      <w:r w:rsidRPr="00C452DF">
        <w:rPr>
          <w:rFonts w:asciiTheme="minorHAnsi" w:hAnsiTheme="minorHAnsi" w:cstheme="minorBidi"/>
          <w:kern w:val="0"/>
          <w14:ligatures w14:val="none"/>
        </w:rPr>
        <w:t xml:space="preserve">Schippers (penningmeester) </w:t>
      </w:r>
    </w:p>
    <w:p w14:paraId="668A5173" w14:textId="47CABE27" w:rsidR="005674EA" w:rsidRPr="0074358F" w:rsidRDefault="005674EA" w:rsidP="005674EA">
      <w:pPr>
        <w:pStyle w:val="Geenafstand"/>
        <w:rPr>
          <w:rFonts w:asciiTheme="minorHAnsi" w:hAnsiTheme="minorHAnsi" w:cstheme="minorBidi"/>
          <w:kern w:val="0"/>
          <w14:ligatures w14:val="none"/>
        </w:rPr>
      </w:pPr>
      <w:r w:rsidRPr="00C452DF">
        <w:rPr>
          <w:rFonts w:asciiTheme="minorHAnsi" w:hAnsiTheme="minorHAnsi" w:cstheme="minorBidi"/>
          <w:kern w:val="0"/>
          <w14:ligatures w14:val="none"/>
        </w:rPr>
        <w:t xml:space="preserve">G.K. </w:t>
      </w:r>
      <w:r w:rsidR="00E54712">
        <w:rPr>
          <w:rFonts w:asciiTheme="minorHAnsi" w:hAnsiTheme="minorHAnsi" w:cstheme="minorBidi"/>
          <w:kern w:val="0"/>
          <w14:ligatures w14:val="none"/>
        </w:rPr>
        <w:t xml:space="preserve">(Gauke) </w:t>
      </w:r>
      <w:r w:rsidRPr="00C452DF">
        <w:rPr>
          <w:rFonts w:asciiTheme="minorHAnsi" w:hAnsiTheme="minorHAnsi" w:cstheme="minorBidi"/>
          <w:kern w:val="0"/>
          <w14:ligatures w14:val="none"/>
        </w:rPr>
        <w:t xml:space="preserve">Zijlstra (secretaris) </w:t>
      </w:r>
    </w:p>
    <w:p w14:paraId="63638D54" w14:textId="77777777" w:rsidR="005674EA" w:rsidRPr="0074358F" w:rsidRDefault="005674EA" w:rsidP="005674EA">
      <w:pPr>
        <w:pStyle w:val="Geenafstand"/>
        <w:rPr>
          <w:rFonts w:asciiTheme="minorHAnsi" w:hAnsiTheme="minorHAnsi" w:cstheme="minorBidi"/>
          <w:kern w:val="0"/>
          <w14:ligatures w14:val="none"/>
        </w:rPr>
      </w:pPr>
    </w:p>
    <w:p w14:paraId="7D31C693" w14:textId="77777777" w:rsidR="005674EA" w:rsidRPr="0074358F" w:rsidRDefault="005674EA" w:rsidP="005674EA">
      <w:pPr>
        <w:pStyle w:val="Geenafstand"/>
        <w:rPr>
          <w:rFonts w:eastAsia="Times New Roman"/>
          <w:sz w:val="24"/>
          <w:szCs w:val="24"/>
        </w:rPr>
      </w:pPr>
      <w:r w:rsidRPr="0074358F">
        <w:rPr>
          <w:rFonts w:eastAsia="Times New Roman"/>
          <w:noProof/>
          <w:sz w:val="24"/>
          <w:szCs w:val="24"/>
        </w:rPr>
        <w:drawing>
          <wp:inline distT="0" distB="0" distL="0" distR="0" wp14:anchorId="07F7131E" wp14:editId="2CA5175A">
            <wp:extent cx="1895475" cy="857250"/>
            <wp:effectExtent l="0" t="0" r="9525" b="0"/>
            <wp:docPr id="15344620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95475" cy="857250"/>
                    </a:xfrm>
                    <a:prstGeom prst="rect">
                      <a:avLst/>
                    </a:prstGeom>
                    <a:noFill/>
                    <a:ln>
                      <a:noFill/>
                    </a:ln>
                  </pic:spPr>
                </pic:pic>
              </a:graphicData>
            </a:graphic>
          </wp:inline>
        </w:drawing>
      </w:r>
    </w:p>
    <w:p w14:paraId="799BE74A" w14:textId="77777777" w:rsidR="005674EA" w:rsidRPr="0074358F" w:rsidRDefault="005674EA" w:rsidP="005674EA">
      <w:pPr>
        <w:pStyle w:val="Geenafstand"/>
        <w:rPr>
          <w:kern w:val="0"/>
          <w14:ligatures w14:val="none"/>
        </w:rPr>
      </w:pPr>
      <w:r w:rsidRPr="0074358F">
        <w:rPr>
          <w:kern w:val="0"/>
          <w14:ligatures w14:val="none"/>
        </w:rPr>
        <w:t>Stichting Wetenschappelijke biografie Groen van Prinsterer</w:t>
      </w:r>
    </w:p>
    <w:p w14:paraId="6D0505AE" w14:textId="77777777" w:rsidR="005674EA" w:rsidRPr="0074358F" w:rsidRDefault="005674EA" w:rsidP="005674EA">
      <w:pPr>
        <w:pStyle w:val="Geenafstand"/>
        <w:rPr>
          <w:kern w:val="0"/>
          <w:sz w:val="20"/>
          <w:szCs w:val="20"/>
          <w14:ligatures w14:val="none"/>
        </w:rPr>
      </w:pPr>
      <w:r w:rsidRPr="0074358F">
        <w:rPr>
          <w:kern w:val="0"/>
          <w:sz w:val="20"/>
          <w:szCs w:val="20"/>
          <w14:ligatures w14:val="none"/>
        </w:rPr>
        <w:t>Secretariaat: drs. G.K. Zijlstra</w:t>
      </w:r>
    </w:p>
    <w:p w14:paraId="74B7D187" w14:textId="77777777" w:rsidR="005674EA" w:rsidRPr="0074358F" w:rsidRDefault="005674EA" w:rsidP="005674EA">
      <w:pPr>
        <w:pStyle w:val="Geenafstand"/>
        <w:rPr>
          <w:kern w:val="0"/>
          <w:sz w:val="20"/>
          <w:szCs w:val="20"/>
          <w14:ligatures w14:val="none"/>
        </w:rPr>
      </w:pPr>
      <w:r w:rsidRPr="0074358F">
        <w:rPr>
          <w:kern w:val="0"/>
          <w:sz w:val="20"/>
          <w:szCs w:val="20"/>
          <w14:ligatures w14:val="none"/>
        </w:rPr>
        <w:t xml:space="preserve">Herfst 41 </w:t>
      </w:r>
    </w:p>
    <w:p w14:paraId="4AEE28D8" w14:textId="77777777" w:rsidR="005674EA" w:rsidRPr="00D62784" w:rsidRDefault="005674EA" w:rsidP="005674EA">
      <w:pPr>
        <w:pStyle w:val="Geenafstand"/>
        <w:rPr>
          <w:kern w:val="0"/>
          <w:sz w:val="20"/>
          <w:szCs w:val="20"/>
          <w:lang w:val="en-GB"/>
          <w14:ligatures w14:val="none"/>
        </w:rPr>
      </w:pPr>
      <w:r w:rsidRPr="00D62784">
        <w:rPr>
          <w:kern w:val="0"/>
          <w:sz w:val="20"/>
          <w:szCs w:val="20"/>
          <w:lang w:val="en-GB"/>
          <w14:ligatures w14:val="none"/>
        </w:rPr>
        <w:t>8251NR Dronten</w:t>
      </w:r>
    </w:p>
    <w:p w14:paraId="2DA1C99A" w14:textId="77777777" w:rsidR="005674EA" w:rsidRPr="00D62784" w:rsidRDefault="005674EA" w:rsidP="005674EA">
      <w:pPr>
        <w:pStyle w:val="Geenafstand"/>
        <w:rPr>
          <w:kern w:val="0"/>
          <w:sz w:val="20"/>
          <w:szCs w:val="20"/>
          <w:lang w:val="en-GB"/>
          <w14:ligatures w14:val="none"/>
        </w:rPr>
      </w:pPr>
      <w:r w:rsidRPr="00D62784">
        <w:rPr>
          <w:kern w:val="0"/>
          <w:sz w:val="20"/>
          <w:szCs w:val="20"/>
          <w:lang w:val="en-GB"/>
          <w14:ligatures w14:val="none"/>
        </w:rPr>
        <w:t xml:space="preserve">Email: </w:t>
      </w:r>
      <w:hyperlink r:id="rId12" w:history="1">
        <w:r w:rsidRPr="00D62784">
          <w:rPr>
            <w:color w:val="467886" w:themeColor="hyperlink"/>
            <w:kern w:val="0"/>
            <w:sz w:val="20"/>
            <w:szCs w:val="20"/>
            <w:u w:val="single"/>
            <w:lang w:val="en-GB"/>
            <w14:ligatures w14:val="none"/>
          </w:rPr>
          <w:t>groenvanprinsterer@solcon.nl</w:t>
        </w:r>
      </w:hyperlink>
    </w:p>
    <w:p w14:paraId="32BFD856" w14:textId="77777777" w:rsidR="005674EA" w:rsidRPr="0074358F" w:rsidRDefault="005674EA" w:rsidP="005674EA">
      <w:pPr>
        <w:pStyle w:val="Geenafstand"/>
        <w:rPr>
          <w:kern w:val="0"/>
          <w:sz w:val="20"/>
          <w:szCs w:val="20"/>
          <w14:ligatures w14:val="none"/>
        </w:rPr>
      </w:pPr>
      <w:r w:rsidRPr="0074358F">
        <w:rPr>
          <w:kern w:val="0"/>
          <w:sz w:val="20"/>
          <w:szCs w:val="20"/>
          <w14:ligatures w14:val="none"/>
        </w:rPr>
        <w:t xml:space="preserve">Website: </w:t>
      </w:r>
      <w:hyperlink r:id="rId13" w:history="1">
        <w:r w:rsidRPr="0074358F">
          <w:rPr>
            <w:color w:val="0563C1"/>
            <w:kern w:val="0"/>
            <w:sz w:val="20"/>
            <w:szCs w:val="20"/>
            <w:u w:val="single"/>
            <w14:ligatures w14:val="none"/>
          </w:rPr>
          <w:t>www.groenbiografie.nl</w:t>
        </w:r>
      </w:hyperlink>
      <w:r w:rsidRPr="0074358F">
        <w:rPr>
          <w:kern w:val="0"/>
          <w:sz w:val="20"/>
          <w:szCs w:val="20"/>
          <w14:ligatures w14:val="none"/>
        </w:rPr>
        <w:t xml:space="preserve"> </w:t>
      </w:r>
    </w:p>
    <w:p w14:paraId="04DB2859" w14:textId="77777777" w:rsidR="005674EA" w:rsidRPr="0074358F" w:rsidRDefault="005674EA" w:rsidP="005674EA">
      <w:pPr>
        <w:pStyle w:val="Geenafstand"/>
        <w:rPr>
          <w:kern w:val="0"/>
          <w:sz w:val="20"/>
          <w:szCs w:val="20"/>
          <w14:ligatures w14:val="none"/>
        </w:rPr>
      </w:pPr>
      <w:r w:rsidRPr="0074358F">
        <w:rPr>
          <w:kern w:val="0"/>
          <w:sz w:val="20"/>
          <w:szCs w:val="20"/>
          <w14:ligatures w14:val="none"/>
        </w:rPr>
        <w:t>Tel.: 0621893906</w:t>
      </w:r>
    </w:p>
    <w:p w14:paraId="66A78E49" w14:textId="77777777" w:rsidR="005674EA" w:rsidRPr="0074358F" w:rsidRDefault="005674EA" w:rsidP="005674EA">
      <w:pPr>
        <w:pStyle w:val="Geenafstand"/>
        <w:rPr>
          <w:kern w:val="0"/>
          <w:sz w:val="20"/>
          <w:szCs w:val="20"/>
          <w14:ligatures w14:val="none"/>
        </w:rPr>
      </w:pPr>
      <w:r w:rsidRPr="0074358F">
        <w:rPr>
          <w:kern w:val="0"/>
          <w:sz w:val="20"/>
          <w:szCs w:val="20"/>
          <w14:ligatures w14:val="none"/>
        </w:rPr>
        <w:t>KvK nr. 77348923</w:t>
      </w:r>
    </w:p>
    <w:p w14:paraId="450A69F3" w14:textId="77777777" w:rsidR="005674EA" w:rsidRPr="0074358F" w:rsidRDefault="005674EA" w:rsidP="005674EA">
      <w:pPr>
        <w:pStyle w:val="Geenafstand"/>
        <w:rPr>
          <w:kern w:val="0"/>
          <w:sz w:val="20"/>
          <w:szCs w:val="20"/>
          <w14:ligatures w14:val="none"/>
        </w:rPr>
      </w:pPr>
      <w:r w:rsidRPr="0074358F">
        <w:rPr>
          <w:kern w:val="0"/>
          <w:sz w:val="20"/>
          <w:szCs w:val="20"/>
          <w14:ligatures w14:val="none"/>
        </w:rPr>
        <w:t>Bankrekening nr.: NL34 RABO 0367 9908 65</w:t>
      </w:r>
    </w:p>
    <w:p w14:paraId="693DB405" w14:textId="17A480A3" w:rsidR="00E72140" w:rsidRDefault="005674EA" w:rsidP="005674EA">
      <w:pPr>
        <w:pStyle w:val="Geenafstand"/>
        <w:rPr>
          <w:kern w:val="0"/>
          <w:sz w:val="20"/>
          <w:szCs w:val="20"/>
          <w14:ligatures w14:val="none"/>
        </w:rPr>
      </w:pPr>
      <w:r w:rsidRPr="0074358F">
        <w:rPr>
          <w:kern w:val="0"/>
          <w:sz w:val="20"/>
          <w:szCs w:val="20"/>
          <w14:ligatures w14:val="none"/>
        </w:rPr>
        <w:t>ANBI fiscaal nr.: 860980121</w:t>
      </w:r>
    </w:p>
    <w:p w14:paraId="07145960" w14:textId="77777777" w:rsidR="00AB619A" w:rsidRDefault="00AB619A" w:rsidP="005674EA">
      <w:pPr>
        <w:pStyle w:val="Geenafstand"/>
        <w:rPr>
          <w:kern w:val="0"/>
          <w:sz w:val="20"/>
          <w:szCs w:val="20"/>
          <w14:ligatures w14:val="none"/>
        </w:rPr>
      </w:pPr>
    </w:p>
    <w:p w14:paraId="57065D95" w14:textId="5DA9C107" w:rsidR="0037647B" w:rsidRPr="0037647B" w:rsidRDefault="0037647B" w:rsidP="0037647B">
      <w:pPr>
        <w:pStyle w:val="Geenafstand"/>
        <w:rPr>
          <w:color w:val="4472C4"/>
          <w:kern w:val="0"/>
          <w:sz w:val="20"/>
          <w:szCs w:val="20"/>
          <w14:ligatures w14:val="none"/>
        </w:rPr>
      </w:pPr>
      <w:r w:rsidRPr="0037647B">
        <w:rPr>
          <w:color w:val="4472C4"/>
          <w:kern w:val="0"/>
          <w:sz w:val="20"/>
          <w:szCs w:val="20"/>
          <w14:ligatures w14:val="none"/>
        </w:rPr>
        <w:lastRenderedPageBreak/>
        <w:drawing>
          <wp:inline distT="0" distB="0" distL="0" distR="0" wp14:anchorId="7976A0DE" wp14:editId="50F105EC">
            <wp:extent cx="2449896" cy="4711700"/>
            <wp:effectExtent l="0" t="0" r="7620" b="0"/>
            <wp:docPr id="2055123513"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3513" name="Afbeelding 2" descr="Afbeelding met tekst, schermopname, Lettertype, nummer&#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3149" cy="4717956"/>
                    </a:xfrm>
                    <a:prstGeom prst="rect">
                      <a:avLst/>
                    </a:prstGeom>
                    <a:noFill/>
                    <a:ln>
                      <a:noFill/>
                    </a:ln>
                  </pic:spPr>
                </pic:pic>
              </a:graphicData>
            </a:graphic>
          </wp:inline>
        </w:drawing>
      </w:r>
    </w:p>
    <w:p w14:paraId="77794F9F" w14:textId="77777777" w:rsidR="00AB619A" w:rsidRPr="003A6282" w:rsidRDefault="00AB619A" w:rsidP="005674EA">
      <w:pPr>
        <w:pStyle w:val="Geenafstand"/>
        <w:rPr>
          <w:color w:val="4472C4"/>
          <w:kern w:val="0"/>
          <w:sz w:val="20"/>
          <w:szCs w:val="20"/>
          <w14:ligatures w14:val="none"/>
        </w:rPr>
      </w:pPr>
    </w:p>
    <w:sectPr w:rsidR="00AB619A" w:rsidRPr="003A628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94553" w14:textId="77777777" w:rsidR="00FA1EF7" w:rsidRDefault="00FA1EF7" w:rsidP="00434B97">
      <w:pPr>
        <w:spacing w:after="0" w:line="240" w:lineRule="auto"/>
      </w:pPr>
      <w:r>
        <w:separator/>
      </w:r>
    </w:p>
  </w:endnote>
  <w:endnote w:type="continuationSeparator" w:id="0">
    <w:p w14:paraId="09B18875" w14:textId="77777777" w:rsidR="00FA1EF7" w:rsidRDefault="00FA1EF7" w:rsidP="0043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306034"/>
      <w:docPartObj>
        <w:docPartGallery w:val="Page Numbers (Bottom of Page)"/>
        <w:docPartUnique/>
      </w:docPartObj>
    </w:sdtPr>
    <w:sdtContent>
      <w:p w14:paraId="685C07DF" w14:textId="388432B2" w:rsidR="00434B97" w:rsidRDefault="00434B97">
        <w:pPr>
          <w:pStyle w:val="Voettekst"/>
          <w:jc w:val="right"/>
        </w:pPr>
        <w:r>
          <w:fldChar w:fldCharType="begin"/>
        </w:r>
        <w:r>
          <w:instrText>PAGE   \* MERGEFORMAT</w:instrText>
        </w:r>
        <w:r>
          <w:fldChar w:fldCharType="separate"/>
        </w:r>
        <w:r>
          <w:t>2</w:t>
        </w:r>
        <w:r>
          <w:fldChar w:fldCharType="end"/>
        </w:r>
      </w:p>
    </w:sdtContent>
  </w:sdt>
  <w:p w14:paraId="62F4863C" w14:textId="77777777" w:rsidR="00434B97" w:rsidRDefault="00434B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E615" w14:textId="77777777" w:rsidR="00FA1EF7" w:rsidRDefault="00FA1EF7" w:rsidP="00434B97">
      <w:pPr>
        <w:spacing w:after="0" w:line="240" w:lineRule="auto"/>
      </w:pPr>
      <w:r>
        <w:separator/>
      </w:r>
    </w:p>
  </w:footnote>
  <w:footnote w:type="continuationSeparator" w:id="0">
    <w:p w14:paraId="0AD77F6E" w14:textId="77777777" w:rsidR="00FA1EF7" w:rsidRDefault="00FA1EF7" w:rsidP="00434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A39"/>
    <w:multiLevelType w:val="hybridMultilevel"/>
    <w:tmpl w:val="361EAE6E"/>
    <w:lvl w:ilvl="0" w:tplc="96E65A30">
      <w:start w:val="4"/>
      <w:numFmt w:val="bullet"/>
      <w:lvlText w:val="-"/>
      <w:lvlJc w:val="left"/>
      <w:pPr>
        <w:ind w:left="1080" w:hanging="360"/>
      </w:pPr>
      <w:rPr>
        <w:rFonts w:ascii="Calibri" w:eastAsia="Times New Roman"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4036106"/>
    <w:multiLevelType w:val="hybridMultilevel"/>
    <w:tmpl w:val="58DEB0E2"/>
    <w:lvl w:ilvl="0" w:tplc="0413000F">
      <w:start w:val="1"/>
      <w:numFmt w:val="decimal"/>
      <w:lvlText w:val="%1."/>
      <w:lvlJc w:val="left"/>
      <w:pPr>
        <w:ind w:left="360" w:hanging="360"/>
      </w:pPr>
      <w:rPr>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DA5770B"/>
    <w:multiLevelType w:val="hybridMultilevel"/>
    <w:tmpl w:val="F4108AA8"/>
    <w:lvl w:ilvl="0" w:tplc="155CA810">
      <w:start w:val="202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86178B"/>
    <w:multiLevelType w:val="hybridMultilevel"/>
    <w:tmpl w:val="38C41786"/>
    <w:lvl w:ilvl="0" w:tplc="3C6EA700">
      <w:numFmt w:val="bullet"/>
      <w:lvlText w:val=""/>
      <w:lvlJc w:val="left"/>
      <w:pPr>
        <w:ind w:left="1440" w:hanging="360"/>
      </w:pPr>
      <w:rPr>
        <w:rFonts w:ascii="Symbol" w:eastAsia="Times New Roman" w:hAnsi="Symbol"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97676183">
    <w:abstractNumId w:val="0"/>
  </w:num>
  <w:num w:numId="2" w16cid:durableId="1956062457">
    <w:abstractNumId w:val="3"/>
  </w:num>
  <w:num w:numId="3" w16cid:durableId="345249265">
    <w:abstractNumId w:val="1"/>
    <w:lvlOverride w:ilvl="0">
      <w:startOverride w:val="1"/>
    </w:lvlOverride>
    <w:lvlOverride w:ilvl="1"/>
    <w:lvlOverride w:ilvl="2"/>
    <w:lvlOverride w:ilvl="3"/>
    <w:lvlOverride w:ilvl="4"/>
    <w:lvlOverride w:ilvl="5"/>
    <w:lvlOverride w:ilvl="6"/>
    <w:lvlOverride w:ilvl="7"/>
    <w:lvlOverride w:ilvl="8"/>
  </w:num>
  <w:num w:numId="4" w16cid:durableId="1554151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40"/>
    <w:rsid w:val="00005F5D"/>
    <w:rsid w:val="00006090"/>
    <w:rsid w:val="00077FA4"/>
    <w:rsid w:val="0010365F"/>
    <w:rsid w:val="00107532"/>
    <w:rsid w:val="001502A8"/>
    <w:rsid w:val="001649BA"/>
    <w:rsid w:val="001C6E7B"/>
    <w:rsid w:val="001E1A41"/>
    <w:rsid w:val="001E7692"/>
    <w:rsid w:val="00203FB5"/>
    <w:rsid w:val="0022331B"/>
    <w:rsid w:val="00257B95"/>
    <w:rsid w:val="002835ED"/>
    <w:rsid w:val="002A5CB9"/>
    <w:rsid w:val="00323122"/>
    <w:rsid w:val="003570C0"/>
    <w:rsid w:val="00364D0B"/>
    <w:rsid w:val="003725D2"/>
    <w:rsid w:val="0037647B"/>
    <w:rsid w:val="003A2CF1"/>
    <w:rsid w:val="003A6282"/>
    <w:rsid w:val="003E3936"/>
    <w:rsid w:val="004015AE"/>
    <w:rsid w:val="00402793"/>
    <w:rsid w:val="004167D6"/>
    <w:rsid w:val="00434B97"/>
    <w:rsid w:val="00464F27"/>
    <w:rsid w:val="004C1383"/>
    <w:rsid w:val="005018D0"/>
    <w:rsid w:val="00504EA3"/>
    <w:rsid w:val="00520999"/>
    <w:rsid w:val="005674EA"/>
    <w:rsid w:val="00570405"/>
    <w:rsid w:val="005923FA"/>
    <w:rsid w:val="005C3BCE"/>
    <w:rsid w:val="005D1FAF"/>
    <w:rsid w:val="006725EC"/>
    <w:rsid w:val="006A6A78"/>
    <w:rsid w:val="006B0313"/>
    <w:rsid w:val="006C336D"/>
    <w:rsid w:val="00736FF1"/>
    <w:rsid w:val="007415E8"/>
    <w:rsid w:val="007710CD"/>
    <w:rsid w:val="00781194"/>
    <w:rsid w:val="00781DCA"/>
    <w:rsid w:val="0079019C"/>
    <w:rsid w:val="007A0CA8"/>
    <w:rsid w:val="007B042A"/>
    <w:rsid w:val="00833AF9"/>
    <w:rsid w:val="008C14B7"/>
    <w:rsid w:val="008C44D5"/>
    <w:rsid w:val="009145AB"/>
    <w:rsid w:val="00986A64"/>
    <w:rsid w:val="009959D9"/>
    <w:rsid w:val="009A29AF"/>
    <w:rsid w:val="009A49E2"/>
    <w:rsid w:val="00A054D5"/>
    <w:rsid w:val="00A806CB"/>
    <w:rsid w:val="00AA0189"/>
    <w:rsid w:val="00AB619A"/>
    <w:rsid w:val="00AD6B17"/>
    <w:rsid w:val="00B111D5"/>
    <w:rsid w:val="00B1613A"/>
    <w:rsid w:val="00B320FD"/>
    <w:rsid w:val="00B41D7A"/>
    <w:rsid w:val="00B464D7"/>
    <w:rsid w:val="00B70526"/>
    <w:rsid w:val="00B835B0"/>
    <w:rsid w:val="00BA72CB"/>
    <w:rsid w:val="00BE49DF"/>
    <w:rsid w:val="00C10034"/>
    <w:rsid w:val="00C230E6"/>
    <w:rsid w:val="00C57903"/>
    <w:rsid w:val="00C713B8"/>
    <w:rsid w:val="00C80FCE"/>
    <w:rsid w:val="00C9368F"/>
    <w:rsid w:val="00D05F1C"/>
    <w:rsid w:val="00D42E97"/>
    <w:rsid w:val="00D62784"/>
    <w:rsid w:val="00D6327D"/>
    <w:rsid w:val="00DA299D"/>
    <w:rsid w:val="00DA60A5"/>
    <w:rsid w:val="00DE7399"/>
    <w:rsid w:val="00E54712"/>
    <w:rsid w:val="00E6571E"/>
    <w:rsid w:val="00E72140"/>
    <w:rsid w:val="00E80832"/>
    <w:rsid w:val="00EA15A6"/>
    <w:rsid w:val="00EA6EB7"/>
    <w:rsid w:val="00ED79B8"/>
    <w:rsid w:val="00EF5B38"/>
    <w:rsid w:val="00F02C1D"/>
    <w:rsid w:val="00F2064D"/>
    <w:rsid w:val="00F40586"/>
    <w:rsid w:val="00F43937"/>
    <w:rsid w:val="00FA1EF7"/>
    <w:rsid w:val="00FB71F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8755"/>
  <w15:chartTrackingRefBased/>
  <w15:docId w15:val="{250A473C-52CA-4910-860A-4D46A5C2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21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21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21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21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21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21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21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21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21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21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21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21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21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21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21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21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21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2140"/>
    <w:rPr>
      <w:rFonts w:eastAsiaTheme="majorEastAsia" w:cstheme="majorBidi"/>
      <w:color w:val="272727" w:themeColor="text1" w:themeTint="D8"/>
    </w:rPr>
  </w:style>
  <w:style w:type="paragraph" w:styleId="Titel">
    <w:name w:val="Title"/>
    <w:basedOn w:val="Standaard"/>
    <w:next w:val="Standaard"/>
    <w:link w:val="TitelChar"/>
    <w:uiPriority w:val="10"/>
    <w:qFormat/>
    <w:rsid w:val="00E72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21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21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21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21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2140"/>
    <w:rPr>
      <w:i/>
      <w:iCs/>
      <w:color w:val="404040" w:themeColor="text1" w:themeTint="BF"/>
    </w:rPr>
  </w:style>
  <w:style w:type="paragraph" w:styleId="Lijstalinea">
    <w:name w:val="List Paragraph"/>
    <w:basedOn w:val="Standaard"/>
    <w:uiPriority w:val="34"/>
    <w:qFormat/>
    <w:rsid w:val="00E72140"/>
    <w:pPr>
      <w:ind w:left="720"/>
      <w:contextualSpacing/>
    </w:pPr>
  </w:style>
  <w:style w:type="character" w:styleId="Intensievebenadrukking">
    <w:name w:val="Intense Emphasis"/>
    <w:basedOn w:val="Standaardalinea-lettertype"/>
    <w:uiPriority w:val="21"/>
    <w:qFormat/>
    <w:rsid w:val="00E72140"/>
    <w:rPr>
      <w:i/>
      <w:iCs/>
      <w:color w:val="0F4761" w:themeColor="accent1" w:themeShade="BF"/>
    </w:rPr>
  </w:style>
  <w:style w:type="paragraph" w:styleId="Duidelijkcitaat">
    <w:name w:val="Intense Quote"/>
    <w:basedOn w:val="Standaard"/>
    <w:next w:val="Standaard"/>
    <w:link w:val="DuidelijkcitaatChar"/>
    <w:uiPriority w:val="30"/>
    <w:qFormat/>
    <w:rsid w:val="00E721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2140"/>
    <w:rPr>
      <w:i/>
      <w:iCs/>
      <w:color w:val="0F4761" w:themeColor="accent1" w:themeShade="BF"/>
    </w:rPr>
  </w:style>
  <w:style w:type="character" w:styleId="Intensieveverwijzing">
    <w:name w:val="Intense Reference"/>
    <w:basedOn w:val="Standaardalinea-lettertype"/>
    <w:uiPriority w:val="32"/>
    <w:qFormat/>
    <w:rsid w:val="00E72140"/>
    <w:rPr>
      <w:b/>
      <w:bCs/>
      <w:smallCaps/>
      <w:color w:val="0F4761" w:themeColor="accent1" w:themeShade="BF"/>
      <w:spacing w:val="5"/>
    </w:rPr>
  </w:style>
  <w:style w:type="paragraph" w:styleId="Geenafstand">
    <w:name w:val="No Spacing"/>
    <w:uiPriority w:val="1"/>
    <w:qFormat/>
    <w:rsid w:val="00E72140"/>
    <w:pPr>
      <w:spacing w:after="0" w:line="240" w:lineRule="auto"/>
    </w:pPr>
    <w:rPr>
      <w:rFonts w:ascii="Calibri" w:hAnsi="Calibri" w:cs="Calibri"/>
      <w:sz w:val="22"/>
      <w:szCs w:val="22"/>
      <w:lang w:eastAsia="nl-NL"/>
    </w:rPr>
  </w:style>
  <w:style w:type="paragraph" w:styleId="Koptekst">
    <w:name w:val="header"/>
    <w:basedOn w:val="Standaard"/>
    <w:link w:val="KoptekstChar"/>
    <w:uiPriority w:val="99"/>
    <w:unhideWhenUsed/>
    <w:rsid w:val="00434B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4B97"/>
  </w:style>
  <w:style w:type="paragraph" w:styleId="Voettekst">
    <w:name w:val="footer"/>
    <w:basedOn w:val="Standaard"/>
    <w:link w:val="VoettekstChar"/>
    <w:uiPriority w:val="99"/>
    <w:unhideWhenUsed/>
    <w:rsid w:val="00434B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4B97"/>
  </w:style>
  <w:style w:type="character" w:styleId="Hyperlink">
    <w:name w:val="Hyperlink"/>
    <w:basedOn w:val="Standaardalinea-lettertype"/>
    <w:uiPriority w:val="99"/>
    <w:unhideWhenUsed/>
    <w:rsid w:val="006A6A78"/>
    <w:rPr>
      <w:color w:val="467886" w:themeColor="hyperlink"/>
      <w:u w:val="single"/>
    </w:rPr>
  </w:style>
  <w:style w:type="character" w:styleId="Onopgelostemelding">
    <w:name w:val="Unresolved Mention"/>
    <w:basedOn w:val="Standaardalinea-lettertype"/>
    <w:uiPriority w:val="99"/>
    <w:semiHidden/>
    <w:unhideWhenUsed/>
    <w:rsid w:val="006A6A78"/>
    <w:rPr>
      <w:color w:val="605E5C"/>
      <w:shd w:val="clear" w:color="auto" w:fill="E1DFDD"/>
    </w:rPr>
  </w:style>
  <w:style w:type="paragraph" w:styleId="Revisie">
    <w:name w:val="Revision"/>
    <w:hidden/>
    <w:uiPriority w:val="99"/>
    <w:semiHidden/>
    <w:rsid w:val="00C10034"/>
    <w:pPr>
      <w:spacing w:after="0" w:line="240" w:lineRule="auto"/>
    </w:pPr>
  </w:style>
  <w:style w:type="character" w:styleId="Verwijzingopmerking">
    <w:name w:val="annotation reference"/>
    <w:basedOn w:val="Standaardalinea-lettertype"/>
    <w:uiPriority w:val="99"/>
    <w:semiHidden/>
    <w:unhideWhenUsed/>
    <w:rsid w:val="00C10034"/>
    <w:rPr>
      <w:sz w:val="16"/>
      <w:szCs w:val="16"/>
    </w:rPr>
  </w:style>
  <w:style w:type="paragraph" w:styleId="Tekstopmerking">
    <w:name w:val="annotation text"/>
    <w:basedOn w:val="Standaard"/>
    <w:link w:val="TekstopmerkingChar"/>
    <w:uiPriority w:val="99"/>
    <w:semiHidden/>
    <w:unhideWhenUsed/>
    <w:rsid w:val="00C1003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10034"/>
    <w:rPr>
      <w:sz w:val="20"/>
      <w:szCs w:val="20"/>
    </w:rPr>
  </w:style>
  <w:style w:type="paragraph" w:styleId="Onderwerpvanopmerking">
    <w:name w:val="annotation subject"/>
    <w:basedOn w:val="Tekstopmerking"/>
    <w:next w:val="Tekstopmerking"/>
    <w:link w:val="OnderwerpvanopmerkingChar"/>
    <w:uiPriority w:val="99"/>
    <w:semiHidden/>
    <w:unhideWhenUsed/>
    <w:rsid w:val="00C10034"/>
    <w:rPr>
      <w:b/>
      <w:bCs/>
    </w:rPr>
  </w:style>
  <w:style w:type="character" w:customStyle="1" w:styleId="OnderwerpvanopmerkingChar">
    <w:name w:val="Onderwerp van opmerking Char"/>
    <w:basedOn w:val="TekstopmerkingChar"/>
    <w:link w:val="Onderwerpvanopmerking"/>
    <w:uiPriority w:val="99"/>
    <w:semiHidden/>
    <w:rsid w:val="00C10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14124">
      <w:bodyDiv w:val="1"/>
      <w:marLeft w:val="0"/>
      <w:marRight w:val="0"/>
      <w:marTop w:val="0"/>
      <w:marBottom w:val="0"/>
      <w:divBdr>
        <w:top w:val="none" w:sz="0" w:space="0" w:color="auto"/>
        <w:left w:val="none" w:sz="0" w:space="0" w:color="auto"/>
        <w:bottom w:val="none" w:sz="0" w:space="0" w:color="auto"/>
        <w:right w:val="none" w:sz="0" w:space="0" w:color="auto"/>
      </w:divBdr>
    </w:div>
    <w:div w:id="1451585819">
      <w:bodyDiv w:val="1"/>
      <w:marLeft w:val="0"/>
      <w:marRight w:val="0"/>
      <w:marTop w:val="0"/>
      <w:marBottom w:val="0"/>
      <w:divBdr>
        <w:top w:val="none" w:sz="0" w:space="0" w:color="auto"/>
        <w:left w:val="none" w:sz="0" w:space="0" w:color="auto"/>
        <w:bottom w:val="none" w:sz="0" w:space="0" w:color="auto"/>
        <w:right w:val="none" w:sz="0" w:space="0" w:color="auto"/>
      </w:divBdr>
    </w:div>
    <w:div w:id="1505583843">
      <w:bodyDiv w:val="1"/>
      <w:marLeft w:val="0"/>
      <w:marRight w:val="0"/>
      <w:marTop w:val="0"/>
      <w:marBottom w:val="0"/>
      <w:divBdr>
        <w:top w:val="none" w:sz="0" w:space="0" w:color="auto"/>
        <w:left w:val="none" w:sz="0" w:space="0" w:color="auto"/>
        <w:bottom w:val="none" w:sz="0" w:space="0" w:color="auto"/>
        <w:right w:val="none" w:sz="0" w:space="0" w:color="auto"/>
      </w:divBdr>
    </w:div>
    <w:div w:id="1514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96E3C98-2E94-4AB6-A74F-973FD570FA4C@ad.torendruk.nl" TargetMode="External"/><Relationship Id="rId13" Type="http://schemas.openxmlformats.org/officeDocument/2006/relationships/hyperlink" Target="http://www.groenbiografie.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roenvanprinsterer@solcon.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9AF50.1A1B46E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groenbiografie.nl" TargetMode="Externa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1556</Words>
  <Characters>8564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Gauke Zijlstra</dc:creator>
  <cp:keywords/>
  <dc:description/>
  <cp:lastModifiedBy>Jan Schippers</cp:lastModifiedBy>
  <cp:revision>4</cp:revision>
  <dcterms:created xsi:type="dcterms:W3CDTF">2025-04-02T14:28:00Z</dcterms:created>
  <dcterms:modified xsi:type="dcterms:W3CDTF">2025-04-02T14:58:00Z</dcterms:modified>
</cp:coreProperties>
</file>